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30AE8B8F"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1029A1">
        <w:rPr>
          <w:rFonts w:ascii="Times New Roman" w:eastAsiaTheme="minorHAnsi" w:hAnsi="Times New Roman"/>
          <w:b/>
          <w:bCs/>
          <w:sz w:val="24"/>
          <w:szCs w:val="28"/>
          <w:lang w:val="en-US"/>
        </w:rPr>
        <w:t>2-e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R1-20</w:t>
      </w:r>
      <w:r w:rsidR="00CA597E">
        <w:rPr>
          <w:rFonts w:ascii="Times New Roman" w:eastAsiaTheme="minorHAnsi" w:hAnsi="Times New Roman" w:cstheme="minorBidi"/>
          <w:b/>
          <w:bCs/>
          <w:sz w:val="24"/>
          <w:szCs w:val="28"/>
          <w:lang w:val="en-US"/>
        </w:rPr>
        <w:t>06073</w:t>
      </w:r>
    </w:p>
    <w:p w14:paraId="714EB9C1" w14:textId="7B08417C"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1029A1">
        <w:rPr>
          <w:rFonts w:ascii="Times New Roman" w:eastAsiaTheme="minorHAnsi" w:hAnsi="Times New Roman"/>
          <w:b/>
          <w:bCs/>
          <w:sz w:val="24"/>
          <w:szCs w:val="28"/>
          <w:lang w:val="en-US"/>
        </w:rPr>
        <w:t>August</w:t>
      </w:r>
      <w:r>
        <w:rPr>
          <w:rFonts w:ascii="Times New Roman" w:eastAsiaTheme="minorHAnsi" w:hAnsi="Times New Roman"/>
          <w:b/>
          <w:bCs/>
          <w:sz w:val="24"/>
          <w:szCs w:val="28"/>
          <w:lang w:val="en-US"/>
        </w:rPr>
        <w:t xml:space="preserve"> </w:t>
      </w:r>
      <w:r w:rsidR="001029A1">
        <w:rPr>
          <w:rFonts w:ascii="Times New Roman" w:eastAsiaTheme="minorHAnsi" w:hAnsi="Times New Roman"/>
          <w:b/>
          <w:bCs/>
          <w:sz w:val="24"/>
          <w:szCs w:val="28"/>
          <w:lang w:val="en-US"/>
        </w:rPr>
        <w:t>17</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1029A1">
        <w:rPr>
          <w:rFonts w:ascii="Times New Roman" w:eastAsiaTheme="minorHAnsi" w:hAnsi="Times New Roman"/>
          <w:b/>
          <w:bCs/>
          <w:sz w:val="24"/>
          <w:szCs w:val="28"/>
          <w:lang w:val="en-US"/>
        </w:rPr>
        <w:t>August 28</w:t>
      </w:r>
      <w:r w:rsidR="001029A1"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03D8D509"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4D2F23">
        <w:rPr>
          <w:rFonts w:ascii="Times New Roman" w:hAnsi="Times New Roman"/>
          <w:b/>
          <w:bCs/>
          <w:sz w:val="22"/>
          <w:szCs w:val="22"/>
          <w:lang w:val="en-US"/>
        </w:rPr>
        <w:t>3</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0281A049"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4D2F23">
        <w:rPr>
          <w:rFonts w:ascii="Times New Roman" w:hAnsi="Times New Roman" w:cs="Times New Roman"/>
          <w:b/>
          <w:bCs/>
        </w:rPr>
        <w:t>Intra-UE multiplexing and prioritization</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73733736" w14:textId="43D76CF4" w:rsidR="001029A1" w:rsidRDefault="00E1245E" w:rsidP="001029A1">
      <w:pPr>
        <w:jc w:val="both"/>
        <w:rPr>
          <w:rFonts w:ascii="Times New Roman" w:hAnsi="Times New Roman" w:cs="Times New Roman"/>
          <w:sz w:val="20"/>
          <w:szCs w:val="20"/>
        </w:rPr>
      </w:pPr>
      <w:r>
        <w:rPr>
          <w:rFonts w:ascii="Times New Roman" w:hAnsi="Times New Roman" w:cs="Times New Roman"/>
          <w:sz w:val="20"/>
          <w:szCs w:val="20"/>
        </w:rPr>
        <w:t xml:space="preserve">In RAN#88e, RAN plenary revised a work item on Enhanced IIoT and URLLC support for NR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_Ref47299212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which includes the following objective:</w:t>
      </w:r>
    </w:p>
    <w:tbl>
      <w:tblPr>
        <w:tblStyle w:val="TableGrid"/>
        <w:tblW w:w="0" w:type="auto"/>
        <w:tblLook w:val="04A0" w:firstRow="1" w:lastRow="0" w:firstColumn="1" w:lastColumn="0" w:noHBand="0" w:noVBand="1"/>
      </w:tblPr>
      <w:tblGrid>
        <w:gridCol w:w="9629"/>
      </w:tblGrid>
      <w:tr w:rsidR="00E1245E" w14:paraId="5F502FB6" w14:textId="77777777" w:rsidTr="00E1245E">
        <w:tc>
          <w:tcPr>
            <w:tcW w:w="9629" w:type="dxa"/>
          </w:tcPr>
          <w:p w14:paraId="4A6710BE" w14:textId="77777777" w:rsidR="00E1245E" w:rsidRPr="00E1245E" w:rsidRDefault="00E1245E" w:rsidP="00E1245E">
            <w:pPr>
              <w:numPr>
                <w:ilvl w:val="0"/>
                <w:numId w:val="13"/>
              </w:numPr>
              <w:overflowPunct w:val="0"/>
              <w:autoSpaceDE w:val="0"/>
              <w:autoSpaceDN w:val="0"/>
              <w:adjustRightInd w:val="0"/>
              <w:spacing w:after="0" w:line="240" w:lineRule="auto"/>
              <w:jc w:val="both"/>
              <w:textAlignment w:val="baseline"/>
              <w:rPr>
                <w:rFonts w:ascii="Times New Roman" w:eastAsia="SimSun" w:hAnsi="Times New Roman" w:cs="Times New Roman"/>
                <w:bCs/>
                <w:sz w:val="20"/>
                <w:szCs w:val="20"/>
                <w:lang w:eastAsia="en-GB"/>
              </w:rPr>
            </w:pPr>
            <w:r w:rsidRPr="00E1245E">
              <w:rPr>
                <w:rFonts w:ascii="Times New Roman" w:eastAsia="SimSun" w:hAnsi="Times New Roman" w:cs="Times New Roman"/>
                <w:sz w:val="20"/>
                <w:szCs w:val="20"/>
                <w:lang w:val="en-GB" w:eastAsia="ja-JP"/>
              </w:rPr>
              <w:t>Intra-UE multiplexing and prioritization of traffic with different priority</w:t>
            </w:r>
            <w:r w:rsidRPr="00E1245E">
              <w:rPr>
                <w:rFonts w:ascii="Times New Roman" w:eastAsia="SimSun" w:hAnsi="Times New Roman" w:cs="Times New Roman"/>
                <w:sz w:val="20"/>
                <w:szCs w:val="20"/>
                <w:lang w:val="en-GB" w:eastAsia="en-GB"/>
              </w:rPr>
              <w:t xml:space="preserve"> </w:t>
            </w:r>
            <w:r w:rsidRPr="00E1245E">
              <w:rPr>
                <w:rFonts w:ascii="Times New Roman" w:eastAsia="SimSun" w:hAnsi="Times New Roman" w:cs="Times New Roman"/>
                <w:sz w:val="20"/>
                <w:szCs w:val="20"/>
                <w:lang w:val="en-GB" w:eastAsia="ja-JP"/>
              </w:rPr>
              <w:t>based on work done in Rel.16 [RAN1]:</w:t>
            </w:r>
          </w:p>
          <w:p w14:paraId="6EFA38D0" w14:textId="77777777" w:rsidR="00E1245E" w:rsidRPr="00E1245E" w:rsidRDefault="00E1245E" w:rsidP="00E1245E">
            <w:pPr>
              <w:numPr>
                <w:ilvl w:val="0"/>
                <w:numId w:val="12"/>
              </w:numPr>
              <w:overflowPunct w:val="0"/>
              <w:autoSpaceDE w:val="0"/>
              <w:autoSpaceDN w:val="0"/>
              <w:adjustRightInd w:val="0"/>
              <w:spacing w:after="180" w:line="240" w:lineRule="auto"/>
              <w:ind w:left="1434" w:hanging="357"/>
              <w:jc w:val="both"/>
              <w:textAlignment w:val="baseline"/>
              <w:rPr>
                <w:rFonts w:ascii="Times New Roman" w:eastAsia="SimSun" w:hAnsi="Times New Roman" w:cs="Times New Roman"/>
                <w:bCs/>
                <w:sz w:val="20"/>
                <w:szCs w:val="20"/>
                <w:lang w:eastAsia="en-GB"/>
              </w:rPr>
            </w:pPr>
            <w:r w:rsidRPr="00E1245E">
              <w:rPr>
                <w:rFonts w:ascii="Times New Roman" w:eastAsia="SimSun" w:hAnsi="Times New Roman" w:cs="Times New Roman"/>
                <w:bCs/>
                <w:sz w:val="20"/>
                <w:szCs w:val="20"/>
                <w:lang w:eastAsia="en-GB"/>
              </w:rPr>
              <w:t xml:space="preserve">Specify multiplexing behavior among HARQ-ACK/SR/CSI and PUSCH for traffic with different priorities, including the cases with UCI on PUCCH and UCI on PUSCH. </w:t>
            </w:r>
          </w:p>
          <w:p w14:paraId="70B80978" w14:textId="1A08EF64" w:rsidR="00E1245E" w:rsidRPr="00E1245E" w:rsidRDefault="00E1245E" w:rsidP="00E1245E">
            <w:pPr>
              <w:numPr>
                <w:ilvl w:val="0"/>
                <w:numId w:val="1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zh-TW"/>
              </w:rPr>
            </w:pPr>
            <w:r w:rsidRPr="00E1245E">
              <w:rPr>
                <w:rFonts w:ascii="Times New Roman" w:eastAsia="Times New Roman" w:hAnsi="Times New Roman" w:cs="Times New Roman"/>
                <w:sz w:val="20"/>
                <w:szCs w:val="20"/>
                <w:lang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tc>
      </w:tr>
    </w:tbl>
    <w:p w14:paraId="2D9D07D9" w14:textId="403288A2" w:rsidR="00E1245E" w:rsidRDefault="00E1245E" w:rsidP="001029A1">
      <w:pPr>
        <w:jc w:val="both"/>
        <w:rPr>
          <w:rFonts w:ascii="Times New Roman" w:hAnsi="Times New Roman" w:cs="Times New Roman"/>
          <w:sz w:val="20"/>
          <w:szCs w:val="20"/>
        </w:rPr>
      </w:pPr>
    </w:p>
    <w:p w14:paraId="6DB0841E" w14:textId="7511DCBC" w:rsidR="00C41E3D" w:rsidRDefault="00764BD6" w:rsidP="001029A1">
      <w:pPr>
        <w:jc w:val="both"/>
        <w:rPr>
          <w:rFonts w:ascii="Times New Roman" w:hAnsi="Times New Roman" w:cs="Times New Roman"/>
          <w:sz w:val="20"/>
          <w:szCs w:val="20"/>
        </w:rPr>
      </w:pPr>
      <w:r>
        <w:rPr>
          <w:rFonts w:ascii="Times New Roman" w:hAnsi="Times New Roman" w:cs="Times New Roman"/>
          <w:sz w:val="20"/>
          <w:szCs w:val="20"/>
        </w:rPr>
        <w:t>This contribution</w:t>
      </w:r>
      <w:r w:rsidR="003314E9">
        <w:rPr>
          <w:rFonts w:ascii="Times New Roman" w:hAnsi="Times New Roman" w:cs="Times New Roman"/>
          <w:sz w:val="20"/>
          <w:szCs w:val="20"/>
        </w:rPr>
        <w:t xml:space="preserve"> </w:t>
      </w:r>
      <w:r w:rsidR="0042226A">
        <w:rPr>
          <w:rFonts w:ascii="Times New Roman" w:hAnsi="Times New Roman" w:cs="Times New Roman"/>
          <w:sz w:val="20"/>
          <w:szCs w:val="20"/>
        </w:rPr>
        <w:t xml:space="preserve">proposes to agree on conditions for multiplexing transmissions of different priorities. The proposed conditions </w:t>
      </w:r>
      <w:r w:rsidR="004B41B2">
        <w:rPr>
          <w:rFonts w:ascii="Times New Roman" w:hAnsi="Times New Roman" w:cs="Times New Roman"/>
          <w:sz w:val="20"/>
          <w:szCs w:val="20"/>
        </w:rPr>
        <w:t xml:space="preserve">aim at guaranteeing latency and robustness for the high-priority transmission. In addition, the contribution proposes to agree on cancellation </w:t>
      </w:r>
      <w:proofErr w:type="spellStart"/>
      <w:r w:rsidR="004B41B2">
        <w:rPr>
          <w:rFonts w:ascii="Times New Roman" w:hAnsi="Times New Roman" w:cs="Times New Roman"/>
          <w:sz w:val="20"/>
          <w:szCs w:val="20"/>
        </w:rPr>
        <w:t>behaviour</w:t>
      </w:r>
      <w:proofErr w:type="spellEnd"/>
      <w:r w:rsidR="004B41B2">
        <w:rPr>
          <w:rFonts w:ascii="Times New Roman" w:hAnsi="Times New Roman" w:cs="Times New Roman"/>
          <w:sz w:val="20"/>
          <w:szCs w:val="20"/>
        </w:rPr>
        <w:t xml:space="preserve"> for the case of DG PUSCH overlapping with CG PUSCH.</w:t>
      </w:r>
    </w:p>
    <w:p w14:paraId="507F0B03" w14:textId="3C5175D2" w:rsidR="004843FA" w:rsidRDefault="00764BD6" w:rsidP="004843FA">
      <w:pPr>
        <w:pStyle w:val="Heading1"/>
        <w:pBdr>
          <w:top w:val="single" w:sz="12" w:space="5" w:color="auto"/>
        </w:pBdr>
        <w:spacing w:after="120"/>
        <w:rPr>
          <w:rFonts w:ascii="Times New Roman" w:hAnsi="Times New Roman"/>
          <w:szCs w:val="32"/>
        </w:rPr>
      </w:pPr>
      <w:r>
        <w:rPr>
          <w:rFonts w:ascii="Times New Roman" w:hAnsi="Times New Roman"/>
          <w:szCs w:val="32"/>
        </w:rPr>
        <w:t>Multiplexing transmissions of different priorities</w:t>
      </w:r>
    </w:p>
    <w:p w14:paraId="68F3FA24" w14:textId="38A099EF" w:rsidR="00E03989" w:rsidRDefault="00764BD6"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During R16, RAN1 discussed collision handling of PUCCH and PUSCH transmissions that have different types and priorities</w:t>
      </w:r>
      <w:r w:rsidR="002F2750">
        <w:rPr>
          <w:rFonts w:ascii="Times New Roman" w:hAnsi="Times New Roman" w:cs="Times New Roman"/>
          <w:sz w:val="20"/>
          <w:szCs w:val="20"/>
          <w:lang w:eastAsia="sv-SE"/>
        </w:rPr>
        <w:t>, e.g. in</w:t>
      </w:r>
      <w:r>
        <w:rPr>
          <w:rFonts w:ascii="Times New Roman" w:hAnsi="Times New Roman" w:cs="Times New Roman"/>
          <w:sz w:val="20"/>
          <w:szCs w:val="20"/>
          <w:lang w:eastAsia="sv-SE"/>
        </w:rPr>
        <w:t xml:space="preserve"> email discussion </w:t>
      </w:r>
      <w:r w:rsidR="002F2750">
        <w:rPr>
          <w:rFonts w:ascii="Times New Roman" w:hAnsi="Times New Roman" w:cs="Times New Roman"/>
          <w:sz w:val="20"/>
          <w:szCs w:val="20"/>
          <w:lang w:eastAsia="sv-SE"/>
        </w:rPr>
        <w:t xml:space="preserve">following RAN1#97 </w:t>
      </w:r>
      <w:r>
        <w:rPr>
          <w:rFonts w:ascii="Times New Roman" w:hAnsi="Times New Roman" w:cs="Times New Roman"/>
          <w:sz w:val="20"/>
          <w:szCs w:val="20"/>
          <w:lang w:eastAsia="sv-SE"/>
        </w:rPr>
        <w:fldChar w:fldCharType="begin"/>
      </w:r>
      <w:r>
        <w:rPr>
          <w:rFonts w:ascii="Times New Roman" w:hAnsi="Times New Roman" w:cs="Times New Roman"/>
          <w:sz w:val="20"/>
          <w:szCs w:val="20"/>
          <w:lang w:eastAsia="sv-SE"/>
        </w:rPr>
        <w:instrText xml:space="preserve"> REF _Ref47308908 \r \h </w:instrText>
      </w:r>
      <w:r>
        <w:rPr>
          <w:rFonts w:ascii="Times New Roman" w:hAnsi="Times New Roman" w:cs="Times New Roman"/>
          <w:sz w:val="20"/>
          <w:szCs w:val="20"/>
          <w:lang w:eastAsia="sv-SE"/>
        </w:rPr>
      </w:r>
      <w:r>
        <w:rPr>
          <w:rFonts w:ascii="Times New Roman" w:hAnsi="Times New Roman" w:cs="Times New Roman"/>
          <w:sz w:val="20"/>
          <w:szCs w:val="20"/>
          <w:lang w:eastAsia="sv-SE"/>
        </w:rPr>
        <w:fldChar w:fldCharType="separate"/>
      </w:r>
      <w:r>
        <w:rPr>
          <w:rFonts w:ascii="Times New Roman" w:hAnsi="Times New Roman" w:cs="Times New Roman"/>
          <w:sz w:val="20"/>
          <w:szCs w:val="20"/>
          <w:lang w:eastAsia="sv-SE"/>
        </w:rPr>
        <w:t>[2]</w:t>
      </w:r>
      <w:r>
        <w:rPr>
          <w:rFonts w:ascii="Times New Roman" w:hAnsi="Times New Roman" w:cs="Times New Roman"/>
          <w:sz w:val="20"/>
          <w:szCs w:val="20"/>
          <w:lang w:eastAsia="sv-SE"/>
        </w:rPr>
        <w:fldChar w:fldCharType="end"/>
      </w:r>
      <w:r>
        <w:rPr>
          <w:rFonts w:ascii="Times New Roman" w:hAnsi="Times New Roman" w:cs="Times New Roman"/>
          <w:sz w:val="20"/>
          <w:szCs w:val="20"/>
          <w:lang w:eastAsia="sv-SE"/>
        </w:rPr>
        <w:t xml:space="preserve">. </w:t>
      </w:r>
      <w:r w:rsidR="002F2750">
        <w:rPr>
          <w:rFonts w:ascii="Times New Roman" w:hAnsi="Times New Roman" w:cs="Times New Roman"/>
          <w:sz w:val="20"/>
          <w:szCs w:val="20"/>
          <w:lang w:eastAsia="sv-SE"/>
        </w:rPr>
        <w:t xml:space="preserve">To ensure timely completion of the WI, RAN </w:t>
      </w:r>
      <w:r w:rsidR="003314E9">
        <w:rPr>
          <w:rFonts w:ascii="Times New Roman" w:hAnsi="Times New Roman" w:cs="Times New Roman"/>
          <w:sz w:val="20"/>
          <w:szCs w:val="20"/>
          <w:lang w:eastAsia="sv-SE"/>
        </w:rPr>
        <w:t>agreed</w:t>
      </w:r>
      <w:r w:rsidR="002F2750">
        <w:rPr>
          <w:rFonts w:ascii="Times New Roman" w:hAnsi="Times New Roman" w:cs="Times New Roman"/>
          <w:sz w:val="20"/>
          <w:szCs w:val="20"/>
          <w:lang w:eastAsia="sv-SE"/>
        </w:rPr>
        <w:t xml:space="preserve"> on a simple handling in R16 </w:t>
      </w:r>
      <w:r w:rsidR="003314E9">
        <w:rPr>
          <w:rFonts w:ascii="Times New Roman" w:hAnsi="Times New Roman" w:cs="Times New Roman"/>
          <w:sz w:val="20"/>
          <w:szCs w:val="20"/>
          <w:lang w:eastAsia="sv-SE"/>
        </w:rPr>
        <w:t>in which the transmission of lower priority is dropped.</w:t>
      </w:r>
    </w:p>
    <w:p w14:paraId="043E2F2F" w14:textId="002B7D85" w:rsidR="00E03989" w:rsidRDefault="00E03989"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For </w:t>
      </w:r>
      <w:r w:rsidR="003B732A">
        <w:rPr>
          <w:rFonts w:ascii="Times New Roman" w:hAnsi="Times New Roman" w:cs="Times New Roman"/>
          <w:sz w:val="20"/>
          <w:szCs w:val="20"/>
          <w:lang w:eastAsia="sv-SE"/>
        </w:rPr>
        <w:t xml:space="preserve">the </w:t>
      </w:r>
      <w:r>
        <w:rPr>
          <w:rFonts w:ascii="Times New Roman" w:hAnsi="Times New Roman" w:cs="Times New Roman"/>
          <w:sz w:val="20"/>
          <w:szCs w:val="20"/>
          <w:lang w:eastAsia="sv-SE"/>
        </w:rPr>
        <w:t>R17</w:t>
      </w:r>
      <w:r w:rsidR="003B732A">
        <w:rPr>
          <w:rFonts w:ascii="Times New Roman" w:hAnsi="Times New Roman" w:cs="Times New Roman"/>
          <w:sz w:val="20"/>
          <w:szCs w:val="20"/>
          <w:lang w:eastAsia="sv-SE"/>
        </w:rPr>
        <w:t xml:space="preserve"> WI</w:t>
      </w:r>
      <w:r>
        <w:rPr>
          <w:rFonts w:ascii="Times New Roman" w:hAnsi="Times New Roman" w:cs="Times New Roman"/>
          <w:sz w:val="20"/>
          <w:szCs w:val="20"/>
          <w:lang w:eastAsia="sv-SE"/>
        </w:rPr>
        <w:t xml:space="preserve">, </w:t>
      </w:r>
      <w:r w:rsidR="003B732A">
        <w:rPr>
          <w:rFonts w:ascii="Times New Roman" w:hAnsi="Times New Roman" w:cs="Times New Roman"/>
          <w:sz w:val="20"/>
          <w:szCs w:val="20"/>
          <w:lang w:eastAsia="sv-SE"/>
        </w:rPr>
        <w:t xml:space="preserve">one objective (3a) is to specify multiplexing behavior for UCI and PUSCH when the transmissions have different priorities. One motivation for supporting this functionality is </w:t>
      </w:r>
      <w:r w:rsidR="00C022B1">
        <w:rPr>
          <w:rFonts w:ascii="Times New Roman" w:hAnsi="Times New Roman" w:cs="Times New Roman"/>
          <w:sz w:val="20"/>
          <w:szCs w:val="20"/>
          <w:lang w:eastAsia="sv-SE"/>
        </w:rPr>
        <w:t>avoiding</w:t>
      </w:r>
      <w:r w:rsidR="003B732A">
        <w:rPr>
          <w:rFonts w:ascii="Times New Roman" w:hAnsi="Times New Roman" w:cs="Times New Roman"/>
          <w:sz w:val="20"/>
          <w:szCs w:val="20"/>
          <w:lang w:eastAsia="sv-SE"/>
        </w:rPr>
        <w:t xml:space="preserve"> loss of spectral efficiency for eMBB traffic when the URLLC traffic load is relatively high.</w:t>
      </w:r>
      <w:r w:rsidR="00395487">
        <w:rPr>
          <w:rFonts w:ascii="Times New Roman" w:hAnsi="Times New Roman" w:cs="Times New Roman"/>
          <w:sz w:val="20"/>
          <w:szCs w:val="20"/>
          <w:lang w:eastAsia="sv-SE"/>
        </w:rPr>
        <w:t xml:space="preserve"> </w:t>
      </w:r>
      <w:r w:rsidR="00C022B1">
        <w:rPr>
          <w:rFonts w:ascii="Times New Roman" w:hAnsi="Times New Roman" w:cs="Times New Roman"/>
          <w:sz w:val="20"/>
          <w:szCs w:val="20"/>
          <w:lang w:eastAsia="sv-SE"/>
        </w:rPr>
        <w:t>W</w:t>
      </w:r>
      <w:r w:rsidR="00395487">
        <w:rPr>
          <w:rFonts w:ascii="Times New Roman" w:hAnsi="Times New Roman" w:cs="Times New Roman"/>
          <w:sz w:val="20"/>
          <w:szCs w:val="20"/>
          <w:lang w:eastAsia="sv-SE"/>
        </w:rPr>
        <w:t xml:space="preserve">hen </w:t>
      </w:r>
      <w:r w:rsidR="00456316">
        <w:rPr>
          <w:rFonts w:ascii="Times New Roman" w:hAnsi="Times New Roman" w:cs="Times New Roman"/>
          <w:sz w:val="20"/>
          <w:szCs w:val="20"/>
          <w:lang w:eastAsia="sv-SE"/>
        </w:rPr>
        <w:t xml:space="preserve">the UE drops </w:t>
      </w:r>
      <w:r w:rsidR="00395487">
        <w:rPr>
          <w:rFonts w:ascii="Times New Roman" w:hAnsi="Times New Roman" w:cs="Times New Roman"/>
          <w:sz w:val="20"/>
          <w:szCs w:val="20"/>
          <w:lang w:eastAsia="sv-SE"/>
        </w:rPr>
        <w:t xml:space="preserve">low-priority HARQ-ACK </w:t>
      </w:r>
      <w:r w:rsidR="00C022B1">
        <w:rPr>
          <w:rFonts w:ascii="Times New Roman" w:hAnsi="Times New Roman" w:cs="Times New Roman"/>
          <w:sz w:val="20"/>
          <w:szCs w:val="20"/>
          <w:lang w:eastAsia="sv-SE"/>
        </w:rPr>
        <w:t>because of a collision with urgent high-priority HARQ-ACK</w:t>
      </w:r>
      <w:r w:rsidR="00395487">
        <w:rPr>
          <w:rFonts w:ascii="Times New Roman" w:hAnsi="Times New Roman" w:cs="Times New Roman"/>
          <w:sz w:val="20"/>
          <w:szCs w:val="20"/>
          <w:lang w:eastAsia="sv-SE"/>
        </w:rPr>
        <w:t xml:space="preserve">, the network may need to retransmit </w:t>
      </w:r>
      <w:r w:rsidR="00C022B1">
        <w:rPr>
          <w:rFonts w:ascii="Times New Roman" w:hAnsi="Times New Roman" w:cs="Times New Roman"/>
          <w:sz w:val="20"/>
          <w:szCs w:val="20"/>
          <w:lang w:eastAsia="sv-SE"/>
        </w:rPr>
        <w:t xml:space="preserve">corresponding </w:t>
      </w:r>
      <w:r w:rsidR="00395487">
        <w:rPr>
          <w:rFonts w:ascii="Times New Roman" w:hAnsi="Times New Roman" w:cs="Times New Roman"/>
          <w:sz w:val="20"/>
          <w:szCs w:val="20"/>
          <w:lang w:eastAsia="sv-SE"/>
        </w:rPr>
        <w:t>PDSCH</w:t>
      </w:r>
      <w:r w:rsidR="00C022B1">
        <w:rPr>
          <w:rFonts w:ascii="Times New Roman" w:hAnsi="Times New Roman" w:cs="Times New Roman"/>
          <w:sz w:val="20"/>
          <w:szCs w:val="20"/>
          <w:lang w:eastAsia="sv-SE"/>
        </w:rPr>
        <w:t>s</w:t>
      </w:r>
      <w:r w:rsidR="00395487">
        <w:rPr>
          <w:rFonts w:ascii="Times New Roman" w:hAnsi="Times New Roman" w:cs="Times New Roman"/>
          <w:sz w:val="20"/>
          <w:szCs w:val="20"/>
          <w:lang w:eastAsia="sv-SE"/>
        </w:rPr>
        <w:t>.</w:t>
      </w:r>
      <w:r w:rsidR="00C022B1">
        <w:rPr>
          <w:rFonts w:ascii="Times New Roman" w:hAnsi="Times New Roman" w:cs="Times New Roman"/>
          <w:sz w:val="20"/>
          <w:szCs w:val="20"/>
          <w:lang w:eastAsia="sv-SE"/>
        </w:rPr>
        <w:t xml:space="preserve"> As the URLLC traffic load increases this situation is likely to occur </w:t>
      </w:r>
      <w:r w:rsidR="00162C52">
        <w:rPr>
          <w:rFonts w:ascii="Times New Roman" w:hAnsi="Times New Roman" w:cs="Times New Roman"/>
          <w:sz w:val="20"/>
          <w:szCs w:val="20"/>
          <w:lang w:eastAsia="sv-SE"/>
        </w:rPr>
        <w:t xml:space="preserve">more </w:t>
      </w:r>
      <w:r w:rsidR="00C022B1">
        <w:rPr>
          <w:rFonts w:ascii="Times New Roman" w:hAnsi="Times New Roman" w:cs="Times New Roman"/>
          <w:sz w:val="20"/>
          <w:szCs w:val="20"/>
          <w:lang w:eastAsia="sv-SE"/>
        </w:rPr>
        <w:t>often.</w:t>
      </w:r>
    </w:p>
    <w:p w14:paraId="0DC57D51" w14:textId="3A783220" w:rsidR="00C32A24" w:rsidRDefault="00C32A24"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For multiplexing transmissions of different priorities, a few basic requirements must be met</w:t>
      </w:r>
      <w:r w:rsidR="00456316">
        <w:rPr>
          <w:rFonts w:ascii="Times New Roman" w:hAnsi="Times New Roman" w:cs="Times New Roman"/>
          <w:sz w:val="20"/>
          <w:szCs w:val="20"/>
          <w:lang w:eastAsia="sv-SE"/>
        </w:rPr>
        <w:t xml:space="preserve"> related to</w:t>
      </w:r>
      <w:r>
        <w:rPr>
          <w:rFonts w:ascii="Times New Roman" w:hAnsi="Times New Roman" w:cs="Times New Roman"/>
          <w:sz w:val="20"/>
          <w:szCs w:val="20"/>
          <w:lang w:eastAsia="sv-SE"/>
        </w:rPr>
        <w:t>:</w:t>
      </w:r>
    </w:p>
    <w:p w14:paraId="2E0FE8B2" w14:textId="77777777" w:rsidR="00C32A24" w:rsidRDefault="00C32A24" w:rsidP="00C32A24">
      <w:pPr>
        <w:pStyle w:val="ListParagraph"/>
        <w:numPr>
          <w:ilvl w:val="0"/>
          <w:numId w:val="15"/>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Timeline requirement for </w:t>
      </w:r>
      <w:proofErr w:type="gramStart"/>
      <w:r>
        <w:rPr>
          <w:rFonts w:ascii="Times New Roman" w:hAnsi="Times New Roman" w:cs="Times New Roman"/>
          <w:sz w:val="20"/>
          <w:szCs w:val="20"/>
          <w:lang w:eastAsia="sv-SE"/>
        </w:rPr>
        <w:t>multiplexing;</w:t>
      </w:r>
      <w:proofErr w:type="gramEnd"/>
    </w:p>
    <w:p w14:paraId="74DBCDEB" w14:textId="3027C8DF" w:rsidR="008113AE" w:rsidRDefault="00C32A24" w:rsidP="00C32A24">
      <w:pPr>
        <w:pStyle w:val="ListParagraph"/>
        <w:numPr>
          <w:ilvl w:val="0"/>
          <w:numId w:val="15"/>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Latency of high-priority </w:t>
      </w:r>
      <w:proofErr w:type="gramStart"/>
      <w:r>
        <w:rPr>
          <w:rFonts w:ascii="Times New Roman" w:hAnsi="Times New Roman" w:cs="Times New Roman"/>
          <w:sz w:val="20"/>
          <w:szCs w:val="20"/>
          <w:lang w:eastAsia="sv-SE"/>
        </w:rPr>
        <w:t>transmission</w:t>
      </w:r>
      <w:r w:rsidR="00456316">
        <w:rPr>
          <w:rFonts w:ascii="Times New Roman" w:hAnsi="Times New Roman" w:cs="Times New Roman"/>
          <w:sz w:val="20"/>
          <w:szCs w:val="20"/>
          <w:lang w:eastAsia="sv-SE"/>
        </w:rPr>
        <w:t>;</w:t>
      </w:r>
      <w:proofErr w:type="gramEnd"/>
    </w:p>
    <w:p w14:paraId="0151E54A" w14:textId="1FB9BF9E" w:rsidR="00456316" w:rsidRDefault="00456316" w:rsidP="00C32A24">
      <w:pPr>
        <w:pStyle w:val="ListParagraph"/>
        <w:numPr>
          <w:ilvl w:val="0"/>
          <w:numId w:val="15"/>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Robustness of high-priority transmission.</w:t>
      </w:r>
    </w:p>
    <w:p w14:paraId="33F8D99B" w14:textId="1D458894" w:rsidR="00456316" w:rsidRDefault="00456316" w:rsidP="00456316">
      <w:pPr>
        <w:jc w:val="both"/>
        <w:rPr>
          <w:rFonts w:ascii="Times New Roman" w:hAnsi="Times New Roman" w:cs="Times New Roman"/>
          <w:sz w:val="20"/>
          <w:szCs w:val="20"/>
          <w:lang w:eastAsia="sv-SE"/>
        </w:rPr>
      </w:pPr>
    </w:p>
    <w:p w14:paraId="5514F11E" w14:textId="29B2F66E" w:rsidR="00E4654B" w:rsidRDefault="00456316" w:rsidP="00456316">
      <w:pPr>
        <w:jc w:val="both"/>
        <w:rPr>
          <w:rFonts w:ascii="Times New Roman" w:hAnsi="Times New Roman" w:cs="Times New Roman"/>
          <w:sz w:val="20"/>
          <w:szCs w:val="20"/>
          <w:lang w:eastAsia="sv-SE"/>
        </w:rPr>
      </w:pPr>
      <w:r>
        <w:rPr>
          <w:rFonts w:ascii="Times New Roman" w:hAnsi="Times New Roman" w:cs="Times New Roman"/>
          <w:sz w:val="20"/>
          <w:szCs w:val="20"/>
          <w:lang w:eastAsia="sv-SE"/>
        </w:rPr>
        <w:t>TS38.213 section 9.2.5 specifies timeline requirements applicable to multiplexing</w:t>
      </w:r>
      <w:r w:rsidR="00E4654B">
        <w:rPr>
          <w:rFonts w:ascii="Times New Roman" w:hAnsi="Times New Roman" w:cs="Times New Roman"/>
          <w:sz w:val="20"/>
          <w:szCs w:val="20"/>
          <w:lang w:eastAsia="sv-SE"/>
        </w:rPr>
        <w:t>. Such requirements should still be applicable as necessary conditions for multiplexing transmissions with different priority levels. Otherwise, the low priority transmission is cancelled as in R16.</w:t>
      </w:r>
    </w:p>
    <w:p w14:paraId="36E881FD" w14:textId="159538B6" w:rsidR="00E4654B" w:rsidRPr="000C1D6A" w:rsidRDefault="004F4D44" w:rsidP="00456316">
      <w:p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Proposal</w:t>
      </w:r>
      <w:r w:rsidR="000C1D6A" w:rsidRPr="000C1D6A">
        <w:rPr>
          <w:rFonts w:ascii="Times New Roman" w:hAnsi="Times New Roman" w:cs="Times New Roman"/>
          <w:b/>
          <w:bCs/>
          <w:i/>
          <w:iCs/>
          <w:sz w:val="20"/>
          <w:szCs w:val="20"/>
          <w:lang w:eastAsia="sv-SE"/>
        </w:rPr>
        <w:t xml:space="preserve"> 1</w:t>
      </w:r>
      <w:r w:rsidRPr="000C1D6A">
        <w:rPr>
          <w:rFonts w:ascii="Times New Roman" w:hAnsi="Times New Roman" w:cs="Times New Roman"/>
          <w:b/>
          <w:bCs/>
          <w:i/>
          <w:iCs/>
          <w:sz w:val="20"/>
          <w:szCs w:val="20"/>
          <w:lang w:eastAsia="sv-SE"/>
        </w:rPr>
        <w:t xml:space="preserve">: A </w:t>
      </w:r>
      <w:r w:rsidR="000C1D6A">
        <w:rPr>
          <w:rFonts w:ascii="Times New Roman" w:hAnsi="Times New Roman" w:cs="Times New Roman"/>
          <w:b/>
          <w:bCs/>
          <w:i/>
          <w:iCs/>
          <w:sz w:val="20"/>
          <w:szCs w:val="20"/>
          <w:lang w:eastAsia="sv-SE"/>
        </w:rPr>
        <w:t xml:space="preserve">necessary </w:t>
      </w:r>
      <w:r w:rsidRPr="000C1D6A">
        <w:rPr>
          <w:rFonts w:ascii="Times New Roman" w:hAnsi="Times New Roman" w:cs="Times New Roman"/>
          <w:b/>
          <w:bCs/>
          <w:i/>
          <w:iCs/>
          <w:sz w:val="20"/>
          <w:szCs w:val="20"/>
          <w:lang w:eastAsia="sv-SE"/>
        </w:rPr>
        <w:t>condition for the UE to multiplex transmissions of different priorities is that timeline conditions specified in TS38.213 section 9.2.5 are met.</w:t>
      </w:r>
    </w:p>
    <w:p w14:paraId="5514B1CE" w14:textId="0DFE1FA7" w:rsidR="004F4D44" w:rsidRDefault="004F4D44" w:rsidP="00456316">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A second requirement is to avoid any increase of latency for the high-priority transmission caused by multiplexing. To ensure this, a simple condition could be that the last symbol of the resource onto which multiplexing takes place is not </w:t>
      </w:r>
      <w:r>
        <w:rPr>
          <w:rFonts w:ascii="Times New Roman" w:hAnsi="Times New Roman" w:cs="Times New Roman"/>
          <w:sz w:val="20"/>
          <w:szCs w:val="20"/>
          <w:lang w:eastAsia="sv-SE"/>
        </w:rPr>
        <w:lastRenderedPageBreak/>
        <w:t>later than the last symbol of the resource of a high-priority transmission.</w:t>
      </w:r>
      <w:r w:rsidR="00160C94">
        <w:rPr>
          <w:rFonts w:ascii="Times New Roman" w:hAnsi="Times New Roman" w:cs="Times New Roman"/>
          <w:sz w:val="20"/>
          <w:szCs w:val="20"/>
          <w:lang w:eastAsia="sv-SE"/>
        </w:rPr>
        <w:t xml:space="preserve"> Such condition can be generally applicable to all multiplexing scenarios, whether the resource is PUCCH or PUSCH.</w:t>
      </w:r>
    </w:p>
    <w:p w14:paraId="0F955B14" w14:textId="0A2FD4F1" w:rsidR="00456316" w:rsidRPr="000C1D6A" w:rsidRDefault="004F4D44" w:rsidP="00456316">
      <w:p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Proposal</w:t>
      </w:r>
      <w:r w:rsidR="000C1D6A" w:rsidRPr="000C1D6A">
        <w:rPr>
          <w:rFonts w:ascii="Times New Roman" w:hAnsi="Times New Roman" w:cs="Times New Roman"/>
          <w:b/>
          <w:bCs/>
          <w:i/>
          <w:iCs/>
          <w:sz w:val="20"/>
          <w:szCs w:val="20"/>
          <w:lang w:eastAsia="sv-SE"/>
        </w:rPr>
        <w:t xml:space="preserve"> 2</w:t>
      </w:r>
      <w:r w:rsidRPr="000C1D6A">
        <w:rPr>
          <w:rFonts w:ascii="Times New Roman" w:hAnsi="Times New Roman" w:cs="Times New Roman"/>
          <w:b/>
          <w:bCs/>
          <w:i/>
          <w:iCs/>
          <w:sz w:val="20"/>
          <w:szCs w:val="20"/>
          <w:lang w:eastAsia="sv-SE"/>
        </w:rPr>
        <w:t xml:space="preserve">: A </w:t>
      </w:r>
      <w:r w:rsidR="000C1D6A">
        <w:rPr>
          <w:rFonts w:ascii="Times New Roman" w:hAnsi="Times New Roman" w:cs="Times New Roman"/>
          <w:b/>
          <w:bCs/>
          <w:i/>
          <w:iCs/>
          <w:sz w:val="20"/>
          <w:szCs w:val="20"/>
          <w:lang w:eastAsia="sv-SE"/>
        </w:rPr>
        <w:t xml:space="preserve">necessary </w:t>
      </w:r>
      <w:r w:rsidRPr="000C1D6A">
        <w:rPr>
          <w:rFonts w:ascii="Times New Roman" w:hAnsi="Times New Roman" w:cs="Times New Roman"/>
          <w:b/>
          <w:bCs/>
          <w:i/>
          <w:iCs/>
          <w:sz w:val="20"/>
          <w:szCs w:val="20"/>
          <w:lang w:eastAsia="sv-SE"/>
        </w:rPr>
        <w:t>condition for the UE to multiplex transmissions of different priorities</w:t>
      </w:r>
      <w:r w:rsidR="00160C94" w:rsidRPr="000C1D6A">
        <w:rPr>
          <w:rFonts w:ascii="Times New Roman" w:hAnsi="Times New Roman" w:cs="Times New Roman"/>
          <w:b/>
          <w:bCs/>
          <w:i/>
          <w:iCs/>
          <w:sz w:val="20"/>
          <w:szCs w:val="20"/>
          <w:lang w:eastAsia="sv-SE"/>
        </w:rPr>
        <w:t xml:space="preserve"> is that the last symbol of the resource onto which multiplexing takes place is not later than the last symbol of the resource of a high-priority transmission.</w:t>
      </w:r>
    </w:p>
    <w:p w14:paraId="402D19DA" w14:textId="3E8D1A1B" w:rsidR="00456316" w:rsidRDefault="00160C94" w:rsidP="00456316">
      <w:pPr>
        <w:jc w:val="both"/>
        <w:rPr>
          <w:rFonts w:ascii="Times New Roman" w:hAnsi="Times New Roman" w:cs="Times New Roman"/>
          <w:sz w:val="20"/>
          <w:szCs w:val="20"/>
          <w:lang w:eastAsia="sv-SE"/>
        </w:rPr>
      </w:pPr>
      <w:r>
        <w:rPr>
          <w:rFonts w:ascii="Times New Roman" w:hAnsi="Times New Roman" w:cs="Times New Roman"/>
          <w:sz w:val="20"/>
          <w:szCs w:val="20"/>
          <w:lang w:eastAsia="sv-SE"/>
        </w:rPr>
        <w:t>Finally, the multiplexing must not compromise the reliability of the high-priority transmission. Such reliability could be impacted by different factors depending on the type of resource used for multiplexing:</w:t>
      </w:r>
    </w:p>
    <w:p w14:paraId="7AE34C37" w14:textId="41B1D5EF" w:rsidR="00191B9C" w:rsidRDefault="00160C94" w:rsidP="00191B9C">
      <w:pPr>
        <w:jc w:val="both"/>
        <w:rPr>
          <w:rFonts w:ascii="Times New Roman" w:hAnsi="Times New Roman" w:cs="Times New Roman"/>
          <w:sz w:val="20"/>
          <w:szCs w:val="20"/>
          <w:lang w:eastAsia="sv-SE"/>
        </w:rPr>
      </w:pPr>
      <w:r w:rsidRPr="00191B9C">
        <w:rPr>
          <w:rFonts w:ascii="Times New Roman" w:hAnsi="Times New Roman" w:cs="Times New Roman"/>
          <w:sz w:val="20"/>
          <w:szCs w:val="20"/>
          <w:lang w:eastAsia="sv-SE"/>
        </w:rPr>
        <w:t>In case of multiplexing on PUCCH</w:t>
      </w:r>
      <w:r w:rsidR="00AA100E">
        <w:rPr>
          <w:rFonts w:ascii="Times New Roman" w:hAnsi="Times New Roman" w:cs="Times New Roman"/>
          <w:sz w:val="20"/>
          <w:szCs w:val="20"/>
          <w:lang w:eastAsia="sv-SE"/>
        </w:rPr>
        <w:t>, reliability may be impacted by</w:t>
      </w:r>
      <w:r w:rsidR="00191B9C">
        <w:rPr>
          <w:rFonts w:ascii="Times New Roman" w:hAnsi="Times New Roman" w:cs="Times New Roman"/>
          <w:sz w:val="20"/>
          <w:szCs w:val="20"/>
          <w:lang w:eastAsia="sv-SE"/>
        </w:rPr>
        <w:t>:</w:t>
      </w:r>
    </w:p>
    <w:p w14:paraId="6BE1ABCD" w14:textId="46DAD888" w:rsidR="00191B9C" w:rsidRPr="00191B9C" w:rsidRDefault="00AA100E" w:rsidP="00191B9C">
      <w:pPr>
        <w:pStyle w:val="ListParagraph"/>
        <w:numPr>
          <w:ilvl w:val="0"/>
          <w:numId w:val="16"/>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P</w:t>
      </w:r>
      <w:r w:rsidR="00191B9C" w:rsidRPr="00191B9C">
        <w:rPr>
          <w:rFonts w:ascii="Times New Roman" w:hAnsi="Times New Roman" w:cs="Times New Roman"/>
          <w:sz w:val="20"/>
          <w:szCs w:val="20"/>
          <w:lang w:eastAsia="sv-SE"/>
        </w:rPr>
        <w:t>ower control configuration. The multiplexing should take place over the high-priority PUCCH resource, since such resource should be part of a PUCCH configuration that has the proper power control configuration.</w:t>
      </w:r>
    </w:p>
    <w:p w14:paraId="43DCFADD" w14:textId="41CD1FA8" w:rsidR="00191B9C" w:rsidRDefault="00AA100E" w:rsidP="00160C94">
      <w:pPr>
        <w:pStyle w:val="ListParagraph"/>
        <w:numPr>
          <w:ilvl w:val="0"/>
          <w:numId w:val="16"/>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When</w:t>
      </w:r>
      <w:r w:rsidR="00191B9C">
        <w:rPr>
          <w:rFonts w:ascii="Times New Roman" w:hAnsi="Times New Roman" w:cs="Times New Roman"/>
          <w:sz w:val="20"/>
          <w:szCs w:val="20"/>
          <w:lang w:eastAsia="sv-SE"/>
        </w:rPr>
        <w:t xml:space="preserve"> the transmission power requirement </w:t>
      </w:r>
      <w:r>
        <w:rPr>
          <w:rFonts w:ascii="Times New Roman" w:hAnsi="Times New Roman" w:cs="Times New Roman"/>
          <w:sz w:val="20"/>
          <w:szCs w:val="20"/>
          <w:lang w:eastAsia="sv-SE"/>
        </w:rPr>
        <w:t>exceeds</w:t>
      </w:r>
      <w:r w:rsidR="00191B9C">
        <w:rPr>
          <w:rFonts w:ascii="Times New Roman" w:hAnsi="Times New Roman" w:cs="Times New Roman"/>
          <w:sz w:val="20"/>
          <w:szCs w:val="20"/>
          <w:lang w:eastAsia="sv-SE"/>
        </w:rPr>
        <w:t xml:space="preserve"> the maximum configured transmit power.</w:t>
      </w:r>
    </w:p>
    <w:p w14:paraId="12DDB19D" w14:textId="3E9D0FE7" w:rsidR="00191B9C" w:rsidRDefault="00AA100E" w:rsidP="00160C94">
      <w:pPr>
        <w:pStyle w:val="ListParagraph"/>
        <w:numPr>
          <w:ilvl w:val="0"/>
          <w:numId w:val="16"/>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When</w:t>
      </w:r>
      <w:r w:rsidR="00191B9C">
        <w:rPr>
          <w:rFonts w:ascii="Times New Roman" w:hAnsi="Times New Roman" w:cs="Times New Roman"/>
          <w:sz w:val="20"/>
          <w:szCs w:val="20"/>
          <w:lang w:eastAsia="sv-SE"/>
        </w:rPr>
        <w:t xml:space="preserve"> the code rate </w:t>
      </w:r>
      <w:r>
        <w:rPr>
          <w:rFonts w:ascii="Times New Roman" w:hAnsi="Times New Roman" w:cs="Times New Roman"/>
          <w:sz w:val="20"/>
          <w:szCs w:val="20"/>
          <w:lang w:eastAsia="sv-SE"/>
        </w:rPr>
        <w:t>exceed</w:t>
      </w:r>
      <w:r w:rsidR="00692F04">
        <w:rPr>
          <w:rFonts w:ascii="Times New Roman" w:hAnsi="Times New Roman" w:cs="Times New Roman"/>
          <w:sz w:val="20"/>
          <w:szCs w:val="20"/>
          <w:lang w:eastAsia="sv-SE"/>
        </w:rPr>
        <w:t>s</w:t>
      </w:r>
      <w:r>
        <w:rPr>
          <w:rFonts w:ascii="Times New Roman" w:hAnsi="Times New Roman" w:cs="Times New Roman"/>
          <w:sz w:val="20"/>
          <w:szCs w:val="20"/>
          <w:lang w:eastAsia="sv-SE"/>
        </w:rPr>
        <w:t xml:space="preserve"> </w:t>
      </w:r>
      <w:r w:rsidR="00191B9C">
        <w:rPr>
          <w:rFonts w:ascii="Times New Roman" w:hAnsi="Times New Roman" w:cs="Times New Roman"/>
          <w:sz w:val="20"/>
          <w:szCs w:val="20"/>
          <w:lang w:eastAsia="sv-SE"/>
        </w:rPr>
        <w:t>a limit (e.g. given the maximum number of PRBs of the PUCCH resource)</w:t>
      </w:r>
    </w:p>
    <w:p w14:paraId="1B020B5D" w14:textId="77777777" w:rsidR="00191B9C" w:rsidRDefault="00191B9C" w:rsidP="00191B9C">
      <w:pPr>
        <w:jc w:val="both"/>
        <w:rPr>
          <w:rFonts w:ascii="Times New Roman" w:hAnsi="Times New Roman" w:cs="Times New Roman"/>
          <w:sz w:val="20"/>
          <w:szCs w:val="20"/>
          <w:lang w:eastAsia="sv-SE"/>
        </w:rPr>
      </w:pPr>
    </w:p>
    <w:p w14:paraId="0B9F2C2A" w14:textId="636EB4F2" w:rsidR="00191B9C" w:rsidRDefault="00191B9C" w:rsidP="00191B9C">
      <w:pPr>
        <w:jc w:val="both"/>
        <w:rPr>
          <w:rFonts w:ascii="Times New Roman" w:hAnsi="Times New Roman" w:cs="Times New Roman"/>
          <w:sz w:val="20"/>
          <w:szCs w:val="20"/>
          <w:lang w:eastAsia="sv-SE"/>
        </w:rPr>
      </w:pPr>
      <w:r>
        <w:rPr>
          <w:rFonts w:ascii="Times New Roman" w:hAnsi="Times New Roman" w:cs="Times New Roman"/>
          <w:sz w:val="20"/>
          <w:szCs w:val="20"/>
          <w:lang w:eastAsia="sv-SE"/>
        </w:rPr>
        <w:t>In case of multiplexing on PUSCH</w:t>
      </w:r>
      <w:r w:rsidR="00AA100E">
        <w:rPr>
          <w:rFonts w:ascii="Times New Roman" w:hAnsi="Times New Roman" w:cs="Times New Roman"/>
          <w:sz w:val="20"/>
          <w:szCs w:val="20"/>
          <w:lang w:eastAsia="sv-SE"/>
        </w:rPr>
        <w:t>, reliability may be impacted by:</w:t>
      </w:r>
    </w:p>
    <w:p w14:paraId="28B3B826" w14:textId="48C9ACE3" w:rsidR="00AA100E" w:rsidRDefault="00AA100E" w:rsidP="00191B9C">
      <w:pPr>
        <w:pStyle w:val="ListParagraph"/>
        <w:numPr>
          <w:ilvl w:val="0"/>
          <w:numId w:val="16"/>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Beta (alpha) factors configuration, which controls relative reliability between UCI and data.</w:t>
      </w:r>
    </w:p>
    <w:p w14:paraId="73B6BABC" w14:textId="23553D96" w:rsidR="00160C94" w:rsidRPr="00191B9C" w:rsidRDefault="00AA100E" w:rsidP="00191B9C">
      <w:pPr>
        <w:pStyle w:val="ListParagraph"/>
        <w:numPr>
          <w:ilvl w:val="0"/>
          <w:numId w:val="16"/>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When the </w:t>
      </w:r>
      <w:r w:rsidR="000C1D6A">
        <w:rPr>
          <w:rFonts w:ascii="Times New Roman" w:hAnsi="Times New Roman" w:cs="Times New Roman"/>
          <w:sz w:val="20"/>
          <w:szCs w:val="20"/>
          <w:lang w:eastAsia="sv-SE"/>
        </w:rPr>
        <w:t>number of modulated symbols Q’</w:t>
      </w:r>
      <w:r>
        <w:rPr>
          <w:rFonts w:ascii="Times New Roman" w:hAnsi="Times New Roman" w:cs="Times New Roman"/>
          <w:sz w:val="20"/>
          <w:szCs w:val="20"/>
          <w:lang w:eastAsia="sv-SE"/>
        </w:rPr>
        <w:t xml:space="preserve"> for the high</w:t>
      </w:r>
      <w:r w:rsidR="00692F04">
        <w:rPr>
          <w:rFonts w:ascii="Times New Roman" w:hAnsi="Times New Roman" w:cs="Times New Roman"/>
          <w:sz w:val="20"/>
          <w:szCs w:val="20"/>
          <w:lang w:eastAsia="sv-SE"/>
        </w:rPr>
        <w:t>-priority UCI on PUSCH reaches a maximum (e.g. set by alpha parameters).</w:t>
      </w:r>
    </w:p>
    <w:p w14:paraId="2E56F79B" w14:textId="6132C9F0" w:rsidR="008113AE" w:rsidRDefault="008113AE" w:rsidP="0047209E">
      <w:pPr>
        <w:jc w:val="both"/>
        <w:rPr>
          <w:rFonts w:ascii="Times New Roman" w:hAnsi="Times New Roman" w:cs="Times New Roman"/>
          <w:sz w:val="20"/>
          <w:szCs w:val="20"/>
          <w:lang w:eastAsia="sv-SE"/>
        </w:rPr>
      </w:pPr>
    </w:p>
    <w:p w14:paraId="7479D9FF" w14:textId="021B8F67" w:rsidR="00692F04" w:rsidRDefault="00692F04"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The above observations lead to the following proposals:</w:t>
      </w:r>
    </w:p>
    <w:p w14:paraId="56567AC5" w14:textId="3600DDCB" w:rsidR="00692F04" w:rsidRPr="000C1D6A" w:rsidRDefault="00692F04" w:rsidP="0047209E">
      <w:p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Proposal</w:t>
      </w:r>
      <w:r w:rsidR="000C1D6A" w:rsidRPr="000C1D6A">
        <w:rPr>
          <w:rFonts w:ascii="Times New Roman" w:hAnsi="Times New Roman" w:cs="Times New Roman"/>
          <w:b/>
          <w:bCs/>
          <w:i/>
          <w:iCs/>
          <w:sz w:val="20"/>
          <w:szCs w:val="20"/>
          <w:lang w:eastAsia="sv-SE"/>
        </w:rPr>
        <w:t xml:space="preserve"> 3</w:t>
      </w:r>
      <w:r w:rsidRPr="000C1D6A">
        <w:rPr>
          <w:rFonts w:ascii="Times New Roman" w:hAnsi="Times New Roman" w:cs="Times New Roman"/>
          <w:b/>
          <w:bCs/>
          <w:i/>
          <w:iCs/>
          <w:sz w:val="20"/>
          <w:szCs w:val="20"/>
          <w:lang w:eastAsia="sv-SE"/>
        </w:rPr>
        <w:t xml:space="preserve">: </w:t>
      </w:r>
      <w:r w:rsidR="000C1D6A" w:rsidRPr="000C1D6A">
        <w:rPr>
          <w:rFonts w:ascii="Times New Roman" w:hAnsi="Times New Roman" w:cs="Times New Roman"/>
          <w:b/>
          <w:bCs/>
          <w:i/>
          <w:iCs/>
          <w:sz w:val="20"/>
          <w:szCs w:val="20"/>
          <w:lang w:eastAsia="sv-SE"/>
        </w:rPr>
        <w:t>For</w:t>
      </w:r>
      <w:r w:rsidRPr="000C1D6A">
        <w:rPr>
          <w:rFonts w:ascii="Times New Roman" w:hAnsi="Times New Roman" w:cs="Times New Roman"/>
          <w:b/>
          <w:bCs/>
          <w:i/>
          <w:iCs/>
          <w:sz w:val="20"/>
          <w:szCs w:val="20"/>
          <w:lang w:eastAsia="sv-SE"/>
        </w:rPr>
        <w:t xml:space="preserve"> multiplexing PUCCH transmissions of different priorities:</w:t>
      </w:r>
    </w:p>
    <w:p w14:paraId="76592301" w14:textId="184CD0BB" w:rsidR="00692F04" w:rsidRPr="000C1D6A" w:rsidRDefault="00692F04" w:rsidP="00692F04">
      <w:pPr>
        <w:pStyle w:val="ListParagraph"/>
        <w:numPr>
          <w:ilvl w:val="0"/>
          <w:numId w:val="16"/>
        </w:num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 xml:space="preserve">Multiplexing </w:t>
      </w:r>
      <w:r w:rsidR="004134A5">
        <w:rPr>
          <w:rFonts w:ascii="Times New Roman" w:hAnsi="Times New Roman" w:cs="Times New Roman"/>
          <w:b/>
          <w:bCs/>
          <w:i/>
          <w:iCs/>
          <w:sz w:val="20"/>
          <w:szCs w:val="20"/>
          <w:lang w:eastAsia="sv-SE"/>
        </w:rPr>
        <w:t>is</w:t>
      </w:r>
      <w:r w:rsidRPr="000C1D6A">
        <w:rPr>
          <w:rFonts w:ascii="Times New Roman" w:hAnsi="Times New Roman" w:cs="Times New Roman"/>
          <w:b/>
          <w:bCs/>
          <w:i/>
          <w:iCs/>
          <w:sz w:val="20"/>
          <w:szCs w:val="20"/>
          <w:lang w:eastAsia="sv-SE"/>
        </w:rPr>
        <w:t xml:space="preserve"> over </w:t>
      </w:r>
      <w:r w:rsidR="004134A5">
        <w:rPr>
          <w:rFonts w:ascii="Times New Roman" w:hAnsi="Times New Roman" w:cs="Times New Roman"/>
          <w:b/>
          <w:bCs/>
          <w:i/>
          <w:iCs/>
          <w:sz w:val="20"/>
          <w:szCs w:val="20"/>
          <w:lang w:eastAsia="sv-SE"/>
        </w:rPr>
        <w:t>the</w:t>
      </w:r>
      <w:r w:rsidRPr="000C1D6A">
        <w:rPr>
          <w:rFonts w:ascii="Times New Roman" w:hAnsi="Times New Roman" w:cs="Times New Roman"/>
          <w:b/>
          <w:bCs/>
          <w:i/>
          <w:iCs/>
          <w:sz w:val="20"/>
          <w:szCs w:val="20"/>
          <w:lang w:eastAsia="sv-SE"/>
        </w:rPr>
        <w:t xml:space="preserve"> high-priority PUCCH </w:t>
      </w:r>
      <w:proofErr w:type="gramStart"/>
      <w:r w:rsidRPr="000C1D6A">
        <w:rPr>
          <w:rFonts w:ascii="Times New Roman" w:hAnsi="Times New Roman" w:cs="Times New Roman"/>
          <w:b/>
          <w:bCs/>
          <w:i/>
          <w:iCs/>
          <w:sz w:val="20"/>
          <w:szCs w:val="20"/>
          <w:lang w:eastAsia="sv-SE"/>
        </w:rPr>
        <w:t>resource;</w:t>
      </w:r>
      <w:proofErr w:type="gramEnd"/>
    </w:p>
    <w:p w14:paraId="5C6563A5" w14:textId="15D73882" w:rsidR="00692F04" w:rsidRPr="000C1D6A" w:rsidRDefault="00692F04" w:rsidP="00692F04">
      <w:pPr>
        <w:pStyle w:val="ListParagraph"/>
        <w:numPr>
          <w:ilvl w:val="0"/>
          <w:numId w:val="16"/>
        </w:num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Multiplexing can only occur if a maximum code rate applicable to high-priority UCI is not exceeded</w:t>
      </w:r>
    </w:p>
    <w:p w14:paraId="7C9FA365" w14:textId="0B09C281" w:rsidR="000C1D6A" w:rsidRDefault="000C1D6A" w:rsidP="000C1D6A">
      <w:pPr>
        <w:jc w:val="both"/>
        <w:rPr>
          <w:rFonts w:ascii="Times New Roman" w:hAnsi="Times New Roman" w:cs="Times New Roman"/>
          <w:sz w:val="20"/>
          <w:szCs w:val="20"/>
          <w:lang w:eastAsia="sv-SE"/>
        </w:rPr>
      </w:pPr>
    </w:p>
    <w:p w14:paraId="10777E72" w14:textId="12A3AC73" w:rsidR="000C1D6A" w:rsidRPr="000C1D6A" w:rsidRDefault="000C1D6A" w:rsidP="000C1D6A">
      <w:p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Proposal 4: For multiplexing UCI of high-priority over PUSCH transmission of low-priority:</w:t>
      </w:r>
    </w:p>
    <w:p w14:paraId="765BFDAC" w14:textId="11A6B8B7" w:rsidR="000C1D6A" w:rsidRPr="000C1D6A" w:rsidRDefault="000C1D6A" w:rsidP="000C1D6A">
      <w:pPr>
        <w:pStyle w:val="ListParagraph"/>
        <w:numPr>
          <w:ilvl w:val="0"/>
          <w:numId w:val="16"/>
        </w:num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Multiplexing can only occur if the number of modulated symbols Q’ for the high-priority UCI is below the limit set by alpha parameters.</w:t>
      </w:r>
    </w:p>
    <w:p w14:paraId="25BAB659" w14:textId="7C53C8CE" w:rsidR="000C1D6A" w:rsidRDefault="000C1D6A" w:rsidP="000C1D6A">
      <w:pPr>
        <w:pStyle w:val="Heading1"/>
        <w:pBdr>
          <w:top w:val="single" w:sz="12" w:space="5" w:color="auto"/>
        </w:pBdr>
        <w:spacing w:after="120"/>
        <w:rPr>
          <w:rFonts w:ascii="Times New Roman" w:hAnsi="Times New Roman"/>
          <w:szCs w:val="32"/>
        </w:rPr>
      </w:pPr>
      <w:r>
        <w:rPr>
          <w:rFonts w:ascii="Times New Roman" w:hAnsi="Times New Roman"/>
          <w:szCs w:val="32"/>
        </w:rPr>
        <w:t>O</w:t>
      </w:r>
      <w:r w:rsidRPr="000C1D6A">
        <w:rPr>
          <w:rFonts w:ascii="Times New Roman" w:hAnsi="Times New Roman"/>
          <w:szCs w:val="32"/>
        </w:rPr>
        <w:t xml:space="preserve">verlapping </w:t>
      </w:r>
      <w:r>
        <w:rPr>
          <w:rFonts w:ascii="Times New Roman" w:hAnsi="Times New Roman"/>
          <w:szCs w:val="32"/>
        </w:rPr>
        <w:t>DG</w:t>
      </w:r>
      <w:r w:rsidRPr="000C1D6A">
        <w:rPr>
          <w:rFonts w:ascii="Times New Roman" w:hAnsi="Times New Roman"/>
          <w:szCs w:val="32"/>
        </w:rPr>
        <w:t xml:space="preserve"> PUSCH and </w:t>
      </w:r>
      <w:r>
        <w:rPr>
          <w:rFonts w:ascii="Times New Roman" w:hAnsi="Times New Roman"/>
          <w:szCs w:val="32"/>
        </w:rPr>
        <w:t>CG</w:t>
      </w:r>
      <w:r w:rsidRPr="000C1D6A">
        <w:rPr>
          <w:rFonts w:ascii="Times New Roman" w:hAnsi="Times New Roman"/>
          <w:szCs w:val="32"/>
        </w:rPr>
        <w:t xml:space="preserve"> PUSCH</w:t>
      </w:r>
    </w:p>
    <w:p w14:paraId="23CCB314" w14:textId="45D1F5FB" w:rsidR="00276833" w:rsidRDefault="00FE579E" w:rsidP="000E7C09">
      <w:pPr>
        <w:spacing w:before="240"/>
        <w:jc w:val="both"/>
        <w:rPr>
          <w:rFonts w:ascii="Times New Roman" w:hAnsi="Times New Roman" w:cs="Times New Roman"/>
          <w:iCs/>
          <w:sz w:val="20"/>
          <w:szCs w:val="20"/>
          <w:lang w:val="en-GB"/>
        </w:rPr>
      </w:pPr>
      <w:r>
        <w:rPr>
          <w:rFonts w:ascii="Times New Roman" w:hAnsi="Times New Roman" w:cs="Times New Roman"/>
          <w:iCs/>
          <w:sz w:val="20"/>
          <w:szCs w:val="20"/>
          <w:lang w:val="en-GB"/>
        </w:rPr>
        <w:t>Physical layer handling of overlapping dynamic grant PUSCH and configured grant PUSCH</w:t>
      </w:r>
      <w:r w:rsidR="00EB6C51">
        <w:rPr>
          <w:rFonts w:ascii="Times New Roman" w:hAnsi="Times New Roman" w:cs="Times New Roman"/>
          <w:iCs/>
          <w:sz w:val="20"/>
          <w:szCs w:val="20"/>
          <w:lang w:val="en-GB"/>
        </w:rPr>
        <w:t xml:space="preserve"> was in scope of the R16 WI but not included in R16 specifications following discussions in RAN1#102-e and RAN#88-e. RAN agreed to update the R17 WI to include the specification of this functionality (objective 3b) taking the R16 solution as baseline</w:t>
      </w:r>
      <w:r w:rsidR="005C2439">
        <w:rPr>
          <w:rFonts w:ascii="Times New Roman" w:hAnsi="Times New Roman" w:cs="Times New Roman"/>
          <w:iCs/>
          <w:sz w:val="20"/>
          <w:szCs w:val="20"/>
          <w:lang w:val="en-GB"/>
        </w:rPr>
        <w:t xml:space="preserve"> </w:t>
      </w:r>
      <w:r w:rsidR="005C2439">
        <w:rPr>
          <w:rFonts w:ascii="Times New Roman" w:hAnsi="Times New Roman" w:cs="Times New Roman"/>
          <w:iCs/>
          <w:sz w:val="20"/>
          <w:szCs w:val="20"/>
          <w:lang w:val="en-GB"/>
        </w:rPr>
        <w:fldChar w:fldCharType="begin"/>
      </w:r>
      <w:r w:rsidR="005C2439">
        <w:rPr>
          <w:rFonts w:ascii="Times New Roman" w:hAnsi="Times New Roman" w:cs="Times New Roman"/>
          <w:iCs/>
          <w:sz w:val="20"/>
          <w:szCs w:val="20"/>
          <w:lang w:val="en-GB"/>
        </w:rPr>
        <w:instrText xml:space="preserve"> REF _Ref47427468 \r \h </w:instrText>
      </w:r>
      <w:r w:rsidR="005C2439">
        <w:rPr>
          <w:rFonts w:ascii="Times New Roman" w:hAnsi="Times New Roman" w:cs="Times New Roman"/>
          <w:iCs/>
          <w:sz w:val="20"/>
          <w:szCs w:val="20"/>
          <w:lang w:val="en-GB"/>
        </w:rPr>
      </w:r>
      <w:r w:rsidR="005C2439">
        <w:rPr>
          <w:rFonts w:ascii="Times New Roman" w:hAnsi="Times New Roman" w:cs="Times New Roman"/>
          <w:iCs/>
          <w:sz w:val="20"/>
          <w:szCs w:val="20"/>
          <w:lang w:val="en-GB"/>
        </w:rPr>
        <w:fldChar w:fldCharType="separate"/>
      </w:r>
      <w:r w:rsidR="005C2439">
        <w:rPr>
          <w:rFonts w:ascii="Times New Roman" w:hAnsi="Times New Roman" w:cs="Times New Roman"/>
          <w:iCs/>
          <w:sz w:val="20"/>
          <w:szCs w:val="20"/>
          <w:lang w:val="en-GB"/>
        </w:rPr>
        <w:t>[3]</w:t>
      </w:r>
      <w:r w:rsidR="005C2439">
        <w:rPr>
          <w:rFonts w:ascii="Times New Roman" w:hAnsi="Times New Roman" w:cs="Times New Roman"/>
          <w:iCs/>
          <w:sz w:val="20"/>
          <w:szCs w:val="20"/>
          <w:lang w:val="en-GB"/>
        </w:rPr>
        <w:fldChar w:fldCharType="end"/>
      </w:r>
      <w:r w:rsidR="00EB6C51">
        <w:rPr>
          <w:rFonts w:ascii="Times New Roman" w:hAnsi="Times New Roman" w:cs="Times New Roman"/>
          <w:iCs/>
          <w:sz w:val="20"/>
          <w:szCs w:val="20"/>
          <w:lang w:val="en-GB"/>
        </w:rPr>
        <w:t>.</w:t>
      </w:r>
      <w:r w:rsidR="00C4582B">
        <w:rPr>
          <w:rFonts w:ascii="Times New Roman" w:hAnsi="Times New Roman" w:cs="Times New Roman"/>
          <w:iCs/>
          <w:sz w:val="20"/>
          <w:szCs w:val="20"/>
          <w:lang w:val="en-GB"/>
        </w:rPr>
        <w:t xml:space="preserve"> </w:t>
      </w:r>
      <w:r w:rsidR="002312D3">
        <w:rPr>
          <w:rFonts w:ascii="Times New Roman" w:hAnsi="Times New Roman" w:cs="Times New Roman"/>
          <w:iCs/>
          <w:sz w:val="20"/>
          <w:szCs w:val="20"/>
          <w:lang w:val="en-GB"/>
        </w:rPr>
        <w:t xml:space="preserve">This functionality has been </w:t>
      </w:r>
      <w:proofErr w:type="gramStart"/>
      <w:r w:rsidR="002312D3">
        <w:rPr>
          <w:rFonts w:ascii="Times New Roman" w:hAnsi="Times New Roman" w:cs="Times New Roman"/>
          <w:iCs/>
          <w:sz w:val="20"/>
          <w:szCs w:val="20"/>
          <w:lang w:val="en-GB"/>
        </w:rPr>
        <w:t xml:space="preserve">taken into </w:t>
      </w:r>
      <w:r w:rsidR="00B24EF8">
        <w:rPr>
          <w:rFonts w:ascii="Times New Roman" w:hAnsi="Times New Roman" w:cs="Times New Roman"/>
          <w:iCs/>
          <w:sz w:val="20"/>
          <w:szCs w:val="20"/>
          <w:lang w:val="en-GB"/>
        </w:rPr>
        <w:t>account</w:t>
      </w:r>
      <w:proofErr w:type="gramEnd"/>
      <w:r w:rsidR="002312D3">
        <w:rPr>
          <w:rFonts w:ascii="Times New Roman" w:hAnsi="Times New Roman" w:cs="Times New Roman"/>
          <w:iCs/>
          <w:sz w:val="20"/>
          <w:szCs w:val="20"/>
          <w:lang w:val="en-GB"/>
        </w:rPr>
        <w:t xml:space="preserve"> by RAN2 work on intra-UE prioritization, </w:t>
      </w:r>
      <w:r w:rsidR="00B24EF8">
        <w:rPr>
          <w:rFonts w:ascii="Times New Roman" w:hAnsi="Times New Roman" w:cs="Times New Roman"/>
          <w:iCs/>
          <w:sz w:val="20"/>
          <w:szCs w:val="20"/>
          <w:lang w:val="en-GB"/>
        </w:rPr>
        <w:t>including</w:t>
      </w:r>
      <w:r w:rsidR="002312D3">
        <w:rPr>
          <w:rFonts w:ascii="Times New Roman" w:hAnsi="Times New Roman" w:cs="Times New Roman"/>
          <w:iCs/>
          <w:sz w:val="20"/>
          <w:szCs w:val="20"/>
          <w:lang w:val="en-GB"/>
        </w:rPr>
        <w:t xml:space="preserve"> handling of a deprio</w:t>
      </w:r>
      <w:r w:rsidR="00B5574D">
        <w:rPr>
          <w:rFonts w:ascii="Times New Roman" w:hAnsi="Times New Roman" w:cs="Times New Roman"/>
          <w:iCs/>
          <w:sz w:val="20"/>
          <w:szCs w:val="20"/>
          <w:lang w:val="en-GB"/>
        </w:rPr>
        <w:t>r</w:t>
      </w:r>
      <w:r w:rsidR="002312D3">
        <w:rPr>
          <w:rFonts w:ascii="Times New Roman" w:hAnsi="Times New Roman" w:cs="Times New Roman"/>
          <w:iCs/>
          <w:sz w:val="20"/>
          <w:szCs w:val="20"/>
          <w:lang w:val="en-GB"/>
        </w:rPr>
        <w:t>i</w:t>
      </w:r>
      <w:r w:rsidR="00B5574D">
        <w:rPr>
          <w:rFonts w:ascii="Times New Roman" w:hAnsi="Times New Roman" w:cs="Times New Roman"/>
          <w:iCs/>
          <w:sz w:val="20"/>
          <w:szCs w:val="20"/>
          <w:lang w:val="en-GB"/>
        </w:rPr>
        <w:t>ti</w:t>
      </w:r>
      <w:r w:rsidR="002312D3">
        <w:rPr>
          <w:rFonts w:ascii="Times New Roman" w:hAnsi="Times New Roman" w:cs="Times New Roman"/>
          <w:iCs/>
          <w:sz w:val="20"/>
          <w:szCs w:val="20"/>
          <w:lang w:val="en-GB"/>
        </w:rPr>
        <w:t xml:space="preserve">zed PDU due to intra-UE </w:t>
      </w:r>
      <w:proofErr w:type="spellStart"/>
      <w:r w:rsidR="002312D3">
        <w:rPr>
          <w:rFonts w:ascii="Times New Roman" w:hAnsi="Times New Roman" w:cs="Times New Roman"/>
          <w:iCs/>
          <w:sz w:val="20"/>
          <w:szCs w:val="20"/>
          <w:lang w:val="en-GB"/>
        </w:rPr>
        <w:t>preemption</w:t>
      </w:r>
      <w:proofErr w:type="spellEnd"/>
      <w:r w:rsidR="002312D3">
        <w:rPr>
          <w:rFonts w:ascii="Times New Roman" w:hAnsi="Times New Roman" w:cs="Times New Roman"/>
          <w:iCs/>
          <w:sz w:val="20"/>
          <w:szCs w:val="20"/>
          <w:lang w:val="en-GB"/>
        </w:rPr>
        <w:t xml:space="preserve"> already in place in Rel-16 specs of TS 38.321.</w:t>
      </w:r>
    </w:p>
    <w:p w14:paraId="457B6A75" w14:textId="2DC2F40C" w:rsidR="0027310C" w:rsidRDefault="00C4582B" w:rsidP="00A36676">
      <w:pPr>
        <w:spacing w:before="240"/>
        <w:jc w:val="both"/>
        <w:rPr>
          <w:rFonts w:ascii="Times New Roman" w:hAnsi="Times New Roman" w:cs="Times New Roman"/>
          <w:iCs/>
          <w:sz w:val="20"/>
          <w:szCs w:val="20"/>
        </w:rPr>
      </w:pPr>
      <w:r>
        <w:rPr>
          <w:rFonts w:ascii="Times New Roman" w:hAnsi="Times New Roman" w:cs="Times New Roman"/>
          <w:iCs/>
          <w:sz w:val="20"/>
          <w:szCs w:val="20"/>
          <w:lang w:val="en-GB"/>
        </w:rPr>
        <w:t xml:space="preserve">The text specifying that the UE does not </w:t>
      </w:r>
      <w:r w:rsidR="005D3FAB">
        <w:rPr>
          <w:rFonts w:ascii="Times New Roman" w:hAnsi="Times New Roman" w:cs="Times New Roman"/>
          <w:iCs/>
          <w:sz w:val="20"/>
          <w:szCs w:val="20"/>
          <w:lang w:val="en-GB"/>
        </w:rPr>
        <w:t xml:space="preserve">transmit </w:t>
      </w:r>
      <w:r>
        <w:rPr>
          <w:rFonts w:ascii="Times New Roman" w:hAnsi="Times New Roman" w:cs="Times New Roman"/>
          <w:iCs/>
          <w:sz w:val="20"/>
          <w:szCs w:val="20"/>
          <w:lang w:val="en-GB"/>
        </w:rPr>
        <w:t xml:space="preserve">PUSCH of lower priority </w:t>
      </w:r>
      <w:r w:rsidR="00276833">
        <w:rPr>
          <w:rFonts w:ascii="Times New Roman" w:hAnsi="Times New Roman" w:cs="Times New Roman"/>
          <w:iCs/>
          <w:sz w:val="20"/>
          <w:szCs w:val="20"/>
          <w:lang w:val="en-GB"/>
        </w:rPr>
        <w:t>should be</w:t>
      </w:r>
      <w:r>
        <w:rPr>
          <w:rFonts w:ascii="Times New Roman" w:hAnsi="Times New Roman" w:cs="Times New Roman"/>
          <w:iCs/>
          <w:sz w:val="20"/>
          <w:szCs w:val="20"/>
          <w:lang w:val="en-GB"/>
        </w:rPr>
        <w:t xml:space="preserve"> in 38.213 section 9</w:t>
      </w:r>
      <w:r w:rsidR="00276833">
        <w:rPr>
          <w:rFonts w:ascii="Times New Roman" w:hAnsi="Times New Roman" w:cs="Times New Roman"/>
          <w:iCs/>
          <w:sz w:val="20"/>
          <w:szCs w:val="20"/>
          <w:lang w:val="en-GB"/>
        </w:rPr>
        <w:t xml:space="preserve"> (as in the March version</w:t>
      </w:r>
      <w:r w:rsidR="0042226A">
        <w:rPr>
          <w:rFonts w:ascii="Times New Roman" w:hAnsi="Times New Roman" w:cs="Times New Roman"/>
          <w:iCs/>
          <w:sz w:val="20"/>
          <w:szCs w:val="20"/>
          <w:lang w:val="en-GB"/>
        </w:rPr>
        <w:t>, copied in Appendix</w:t>
      </w:r>
      <w:r w:rsidR="00276833">
        <w:rPr>
          <w:rFonts w:ascii="Times New Roman" w:hAnsi="Times New Roman" w:cs="Times New Roman"/>
          <w:iCs/>
          <w:sz w:val="20"/>
          <w:szCs w:val="20"/>
          <w:lang w:val="en-GB"/>
        </w:rPr>
        <w:t>)</w:t>
      </w:r>
      <w:r>
        <w:rPr>
          <w:rFonts w:ascii="Times New Roman" w:hAnsi="Times New Roman" w:cs="Times New Roman"/>
          <w:iCs/>
          <w:sz w:val="20"/>
          <w:szCs w:val="20"/>
          <w:lang w:val="en-GB"/>
        </w:rPr>
        <w:t>.</w:t>
      </w:r>
      <w:r w:rsidR="00A36676" w:rsidRPr="00A36676">
        <w:rPr>
          <w:rFonts w:ascii="Times New Roman" w:hAnsi="Times New Roman" w:cs="Times New Roman"/>
          <w:iCs/>
          <w:sz w:val="20"/>
          <w:szCs w:val="20"/>
        </w:rPr>
        <w:t xml:space="preserve"> </w:t>
      </w:r>
      <w:r w:rsidR="0027310C">
        <w:rPr>
          <w:rFonts w:ascii="Times New Roman" w:hAnsi="Times New Roman" w:cs="Times New Roman"/>
          <w:iCs/>
          <w:sz w:val="20"/>
          <w:szCs w:val="20"/>
        </w:rPr>
        <w:t>In the March version of 38.214 section 6.1</w:t>
      </w:r>
      <w:r w:rsidR="0042226A">
        <w:rPr>
          <w:rFonts w:ascii="Times New Roman" w:hAnsi="Times New Roman" w:cs="Times New Roman"/>
          <w:iCs/>
          <w:sz w:val="20"/>
          <w:szCs w:val="20"/>
        </w:rPr>
        <w:t xml:space="preserve"> (also copied in Appendix)</w:t>
      </w:r>
      <w:r w:rsidR="0027310C">
        <w:rPr>
          <w:rFonts w:ascii="Times New Roman" w:hAnsi="Times New Roman" w:cs="Times New Roman"/>
          <w:iCs/>
          <w:sz w:val="20"/>
          <w:szCs w:val="20"/>
        </w:rPr>
        <w:t xml:space="preserve">, there is text between square brackets addressing the overlap between DG PUSCH and CG PUSCH. This text specified a minimum delay that the UE can expect between the DCI and the DG PUSCH, </w:t>
      </w:r>
      <w:proofErr w:type="gramStart"/>
      <w:r w:rsidR="0027310C">
        <w:rPr>
          <w:rFonts w:ascii="Times New Roman" w:hAnsi="Times New Roman" w:cs="Times New Roman"/>
          <w:iCs/>
          <w:sz w:val="20"/>
          <w:szCs w:val="20"/>
        </w:rPr>
        <w:t>and also</w:t>
      </w:r>
      <w:proofErr w:type="gramEnd"/>
      <w:r w:rsidR="0027310C">
        <w:rPr>
          <w:rFonts w:ascii="Times New Roman" w:hAnsi="Times New Roman" w:cs="Times New Roman"/>
          <w:iCs/>
          <w:sz w:val="20"/>
          <w:szCs w:val="20"/>
        </w:rPr>
        <w:t xml:space="preserve"> the latest time at which the UE drops the CG PUSCH.</w:t>
      </w:r>
    </w:p>
    <w:p w14:paraId="5D45ACBB" w14:textId="69531773" w:rsidR="0027310C" w:rsidRPr="0042226A" w:rsidRDefault="0027310C" w:rsidP="00A36676">
      <w:pPr>
        <w:spacing w:before="240"/>
        <w:jc w:val="both"/>
        <w:rPr>
          <w:rFonts w:ascii="Times New Roman" w:hAnsi="Times New Roman" w:cs="Times New Roman"/>
          <w:b/>
          <w:bCs/>
          <w:i/>
          <w:sz w:val="20"/>
          <w:szCs w:val="20"/>
        </w:rPr>
      </w:pPr>
      <w:r w:rsidRPr="0042226A">
        <w:rPr>
          <w:rFonts w:ascii="Times New Roman" w:hAnsi="Times New Roman" w:cs="Times New Roman"/>
          <w:b/>
          <w:bCs/>
          <w:i/>
          <w:sz w:val="20"/>
          <w:szCs w:val="20"/>
        </w:rPr>
        <w:t xml:space="preserve">Proposal 5: </w:t>
      </w:r>
      <w:r w:rsidR="00824BFB" w:rsidRPr="0042226A">
        <w:rPr>
          <w:rFonts w:ascii="Times New Roman" w:hAnsi="Times New Roman" w:cs="Times New Roman"/>
          <w:b/>
          <w:bCs/>
          <w:i/>
          <w:sz w:val="20"/>
          <w:szCs w:val="20"/>
        </w:rPr>
        <w:t xml:space="preserve">When DG PUSCH of higher priority overlaps with CG PUSCH of lower priority, the </w:t>
      </w:r>
      <w:r w:rsidRPr="0042226A">
        <w:rPr>
          <w:rFonts w:ascii="Times New Roman" w:hAnsi="Times New Roman" w:cs="Times New Roman"/>
          <w:b/>
          <w:bCs/>
          <w:i/>
          <w:sz w:val="20"/>
          <w:szCs w:val="20"/>
        </w:rPr>
        <w:t xml:space="preserve">UE does not expect a </w:t>
      </w:r>
      <w:r w:rsidR="00824BFB" w:rsidRPr="0042226A">
        <w:rPr>
          <w:rFonts w:ascii="Times New Roman" w:hAnsi="Times New Roman" w:cs="Times New Roman"/>
          <w:b/>
          <w:bCs/>
          <w:i/>
          <w:sz w:val="20"/>
          <w:szCs w:val="20"/>
        </w:rPr>
        <w:t xml:space="preserve">DG </w:t>
      </w:r>
      <w:r w:rsidRPr="0042226A">
        <w:rPr>
          <w:rFonts w:ascii="Times New Roman" w:hAnsi="Times New Roman" w:cs="Times New Roman"/>
          <w:b/>
          <w:bCs/>
          <w:i/>
          <w:sz w:val="20"/>
          <w:szCs w:val="20"/>
        </w:rPr>
        <w:t xml:space="preserve">PUSCH </w:t>
      </w:r>
      <w:r w:rsidR="00824BFB" w:rsidRPr="0042226A">
        <w:rPr>
          <w:rFonts w:ascii="Times New Roman" w:hAnsi="Times New Roman" w:cs="Times New Roman"/>
          <w:b/>
          <w:bCs/>
          <w:i/>
          <w:sz w:val="20"/>
          <w:szCs w:val="20"/>
        </w:rPr>
        <w:t>of higher priority to start earlier than T</w:t>
      </w:r>
      <w:r w:rsidR="00824BFB" w:rsidRPr="0042226A">
        <w:rPr>
          <w:rFonts w:ascii="Times New Roman" w:hAnsi="Times New Roman" w:cs="Times New Roman"/>
          <w:b/>
          <w:bCs/>
          <w:i/>
          <w:sz w:val="20"/>
          <w:szCs w:val="20"/>
          <w:vertAlign w:val="subscript"/>
        </w:rPr>
        <w:t>proc,2</w:t>
      </w:r>
      <w:r w:rsidR="00824BFB" w:rsidRPr="0042226A">
        <w:rPr>
          <w:rFonts w:ascii="Times New Roman" w:hAnsi="Times New Roman" w:cs="Times New Roman"/>
          <w:b/>
          <w:bCs/>
          <w:i/>
          <w:sz w:val="20"/>
          <w:szCs w:val="20"/>
        </w:rPr>
        <w:t xml:space="preserve"> + d</w:t>
      </w:r>
      <w:r w:rsidR="00824BFB" w:rsidRPr="0042226A">
        <w:rPr>
          <w:rFonts w:ascii="Times New Roman" w:hAnsi="Times New Roman" w:cs="Times New Roman"/>
          <w:b/>
          <w:bCs/>
          <w:i/>
          <w:sz w:val="20"/>
          <w:szCs w:val="20"/>
          <w:vertAlign w:val="subscript"/>
        </w:rPr>
        <w:t>2</w:t>
      </w:r>
      <w:r w:rsidR="00824BFB" w:rsidRPr="0042226A">
        <w:rPr>
          <w:rFonts w:ascii="Times New Roman" w:hAnsi="Times New Roman" w:cs="Times New Roman"/>
          <w:b/>
          <w:bCs/>
          <w:i/>
          <w:sz w:val="20"/>
          <w:szCs w:val="20"/>
        </w:rPr>
        <w:t xml:space="preserve"> symbols after the end of the last symbol of the PDCCH. </w:t>
      </w:r>
    </w:p>
    <w:p w14:paraId="22BB07A8" w14:textId="3F7F1485" w:rsidR="00824BFB" w:rsidRDefault="00824BFB" w:rsidP="00A36676">
      <w:pPr>
        <w:spacing w:before="240"/>
        <w:jc w:val="both"/>
        <w:rPr>
          <w:rFonts w:ascii="Times New Roman" w:hAnsi="Times New Roman" w:cs="Times New Roman"/>
          <w:iCs/>
          <w:sz w:val="20"/>
          <w:szCs w:val="20"/>
        </w:rPr>
      </w:pPr>
      <w:r>
        <w:rPr>
          <w:rFonts w:ascii="Times New Roman" w:hAnsi="Times New Roman" w:cs="Times New Roman"/>
          <w:iCs/>
          <w:sz w:val="20"/>
          <w:szCs w:val="20"/>
        </w:rPr>
        <w:t>The value of d</w:t>
      </w:r>
      <w:r w:rsidRPr="00824BFB">
        <w:rPr>
          <w:rFonts w:ascii="Times New Roman" w:hAnsi="Times New Roman" w:cs="Times New Roman"/>
          <w:iCs/>
          <w:sz w:val="20"/>
          <w:szCs w:val="20"/>
          <w:vertAlign w:val="subscript"/>
        </w:rPr>
        <w:t>2</w:t>
      </w:r>
      <w:r>
        <w:rPr>
          <w:rFonts w:ascii="Times New Roman" w:hAnsi="Times New Roman" w:cs="Times New Roman"/>
          <w:iCs/>
          <w:sz w:val="20"/>
          <w:szCs w:val="20"/>
        </w:rPr>
        <w:t xml:space="preserve"> could be dependent on UE capability. For the latest time at which the UE drops the CG PUSCH, instead of formulating a requirement as a function of T</w:t>
      </w:r>
      <w:r w:rsidRPr="00824BFB">
        <w:rPr>
          <w:rFonts w:ascii="Times New Roman" w:hAnsi="Times New Roman" w:cs="Times New Roman"/>
          <w:iCs/>
          <w:sz w:val="20"/>
          <w:szCs w:val="20"/>
          <w:vertAlign w:val="subscript"/>
        </w:rPr>
        <w:t>proc,2</w:t>
      </w:r>
      <w:r>
        <w:rPr>
          <w:rFonts w:ascii="Times New Roman" w:hAnsi="Times New Roman" w:cs="Times New Roman"/>
          <w:iCs/>
          <w:sz w:val="20"/>
          <w:szCs w:val="20"/>
        </w:rPr>
        <w:t xml:space="preserve"> it may be more straightforward to specify that the UE cancels the CG PUSCH before the first symbol overlapping with the DG PUSCH. The same approach was adopted for cases involving PUCCH as specified in 38.213.</w:t>
      </w:r>
    </w:p>
    <w:p w14:paraId="0D684317" w14:textId="6B2DB819" w:rsidR="0027310C" w:rsidRDefault="00824BFB" w:rsidP="00A36676">
      <w:pPr>
        <w:spacing w:before="240"/>
        <w:jc w:val="both"/>
        <w:rPr>
          <w:rFonts w:ascii="Times New Roman" w:hAnsi="Times New Roman" w:cs="Times New Roman"/>
          <w:b/>
          <w:bCs/>
          <w:i/>
          <w:sz w:val="20"/>
          <w:szCs w:val="20"/>
        </w:rPr>
      </w:pPr>
      <w:r w:rsidRPr="0042226A">
        <w:rPr>
          <w:rFonts w:ascii="Times New Roman" w:hAnsi="Times New Roman" w:cs="Times New Roman"/>
          <w:b/>
          <w:bCs/>
          <w:i/>
          <w:sz w:val="20"/>
          <w:szCs w:val="20"/>
        </w:rPr>
        <w:lastRenderedPageBreak/>
        <w:t>Proposal 6: When DG PUSCH of higher priority overlaps with CG PUSCH of lower priority, the UE cancels the transmission of the CG PUSCH before the first symbol overlapping with the DG PUSCH transmission.</w:t>
      </w:r>
    </w:p>
    <w:p w14:paraId="232FA114" w14:textId="3E653989" w:rsidR="004B41B2" w:rsidRPr="004B41B2" w:rsidRDefault="004B41B2" w:rsidP="004B41B2">
      <w:pPr>
        <w:spacing w:before="240"/>
        <w:jc w:val="both"/>
        <w:rPr>
          <w:rFonts w:ascii="Times New Roman" w:hAnsi="Times New Roman" w:cs="Times New Roman"/>
          <w:iCs/>
          <w:sz w:val="20"/>
          <w:szCs w:val="20"/>
        </w:rPr>
      </w:pPr>
      <w:r w:rsidRPr="004B41B2">
        <w:rPr>
          <w:rFonts w:ascii="Times New Roman" w:hAnsi="Times New Roman" w:cs="Times New Roman"/>
          <w:iCs/>
          <w:sz w:val="20"/>
          <w:szCs w:val="20"/>
        </w:rPr>
        <w:t>The same requirement is also applicable to the case of CG PUSCH of higher priority overlapping with DG PUSCH of lower priority.</w:t>
      </w:r>
    </w:p>
    <w:p w14:paraId="1B86E5CE" w14:textId="73CD39CF" w:rsidR="004B41B2" w:rsidRPr="0042226A" w:rsidRDefault="004B41B2" w:rsidP="004B41B2">
      <w:pPr>
        <w:spacing w:before="240"/>
        <w:jc w:val="both"/>
        <w:rPr>
          <w:rFonts w:ascii="Times New Roman" w:hAnsi="Times New Roman" w:cs="Times New Roman"/>
          <w:b/>
          <w:bCs/>
          <w:i/>
          <w:sz w:val="20"/>
          <w:szCs w:val="20"/>
        </w:rPr>
      </w:pPr>
      <w:r w:rsidRPr="0042226A">
        <w:rPr>
          <w:rFonts w:ascii="Times New Roman" w:hAnsi="Times New Roman" w:cs="Times New Roman"/>
          <w:b/>
          <w:bCs/>
          <w:i/>
          <w:sz w:val="20"/>
          <w:szCs w:val="20"/>
        </w:rPr>
        <w:t xml:space="preserve">Proposal </w:t>
      </w:r>
      <w:r>
        <w:rPr>
          <w:rFonts w:ascii="Times New Roman" w:hAnsi="Times New Roman" w:cs="Times New Roman"/>
          <w:b/>
          <w:bCs/>
          <w:i/>
          <w:sz w:val="20"/>
          <w:szCs w:val="20"/>
        </w:rPr>
        <w:t>7</w:t>
      </w:r>
      <w:r w:rsidRPr="0042226A">
        <w:rPr>
          <w:rFonts w:ascii="Times New Roman" w:hAnsi="Times New Roman" w:cs="Times New Roman"/>
          <w:b/>
          <w:bCs/>
          <w:i/>
          <w:sz w:val="20"/>
          <w:szCs w:val="20"/>
        </w:rPr>
        <w:t xml:space="preserve">: When </w:t>
      </w:r>
      <w:r>
        <w:rPr>
          <w:rFonts w:ascii="Times New Roman" w:hAnsi="Times New Roman" w:cs="Times New Roman"/>
          <w:b/>
          <w:bCs/>
          <w:i/>
          <w:sz w:val="20"/>
          <w:szCs w:val="20"/>
        </w:rPr>
        <w:t>C</w:t>
      </w:r>
      <w:r w:rsidRPr="0042226A">
        <w:rPr>
          <w:rFonts w:ascii="Times New Roman" w:hAnsi="Times New Roman" w:cs="Times New Roman"/>
          <w:b/>
          <w:bCs/>
          <w:i/>
          <w:sz w:val="20"/>
          <w:szCs w:val="20"/>
        </w:rPr>
        <w:t xml:space="preserve">G PUSCH of higher priority overlaps with </w:t>
      </w:r>
      <w:r>
        <w:rPr>
          <w:rFonts w:ascii="Times New Roman" w:hAnsi="Times New Roman" w:cs="Times New Roman"/>
          <w:b/>
          <w:bCs/>
          <w:i/>
          <w:sz w:val="20"/>
          <w:szCs w:val="20"/>
        </w:rPr>
        <w:t>D</w:t>
      </w:r>
      <w:r w:rsidRPr="0042226A">
        <w:rPr>
          <w:rFonts w:ascii="Times New Roman" w:hAnsi="Times New Roman" w:cs="Times New Roman"/>
          <w:b/>
          <w:bCs/>
          <w:i/>
          <w:sz w:val="20"/>
          <w:szCs w:val="20"/>
        </w:rPr>
        <w:t xml:space="preserve">G PUSCH of lower priority, the UE cancels the transmission of the </w:t>
      </w:r>
      <w:r>
        <w:rPr>
          <w:rFonts w:ascii="Times New Roman" w:hAnsi="Times New Roman" w:cs="Times New Roman"/>
          <w:b/>
          <w:bCs/>
          <w:i/>
          <w:sz w:val="20"/>
          <w:szCs w:val="20"/>
        </w:rPr>
        <w:t>D</w:t>
      </w:r>
      <w:r w:rsidRPr="0042226A">
        <w:rPr>
          <w:rFonts w:ascii="Times New Roman" w:hAnsi="Times New Roman" w:cs="Times New Roman"/>
          <w:b/>
          <w:bCs/>
          <w:i/>
          <w:sz w:val="20"/>
          <w:szCs w:val="20"/>
        </w:rPr>
        <w:t xml:space="preserve">G PUSCH before the first symbol overlapping with the </w:t>
      </w:r>
      <w:r>
        <w:rPr>
          <w:rFonts w:ascii="Times New Roman" w:hAnsi="Times New Roman" w:cs="Times New Roman"/>
          <w:b/>
          <w:bCs/>
          <w:i/>
          <w:sz w:val="20"/>
          <w:szCs w:val="20"/>
        </w:rPr>
        <w:t>C</w:t>
      </w:r>
      <w:r w:rsidRPr="0042226A">
        <w:rPr>
          <w:rFonts w:ascii="Times New Roman" w:hAnsi="Times New Roman" w:cs="Times New Roman"/>
          <w:b/>
          <w:bCs/>
          <w:i/>
          <w:sz w:val="20"/>
          <w:szCs w:val="20"/>
        </w:rPr>
        <w:t>G PUSCH transmission.</w:t>
      </w:r>
    </w:p>
    <w:p w14:paraId="5EDD254A" w14:textId="513DEE7D"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t>Conclusion</w:t>
      </w:r>
      <w:r w:rsidR="000E7C09" w:rsidRPr="001029A1">
        <w:rPr>
          <w:rFonts w:ascii="Times New Roman" w:hAnsi="Times New Roman"/>
          <w:i/>
          <w:sz w:val="20"/>
          <w:szCs w:val="20"/>
        </w:rPr>
        <w:t>.</w:t>
      </w:r>
    </w:p>
    <w:p w14:paraId="37ACB675" w14:textId="1BCC68E5" w:rsidR="00040236" w:rsidRDefault="00040236" w:rsidP="0042226A">
      <w:pPr>
        <w:jc w:val="both"/>
        <w:rPr>
          <w:rFonts w:ascii="Times New Roman" w:hAnsi="Times New Roman" w:cs="Times New Roman"/>
          <w:sz w:val="20"/>
          <w:szCs w:val="20"/>
        </w:rPr>
      </w:pPr>
      <w:r>
        <w:rPr>
          <w:rFonts w:ascii="Times New Roman" w:hAnsi="Times New Roman" w:cs="Times New Roman"/>
          <w:sz w:val="20"/>
          <w:szCs w:val="20"/>
        </w:rPr>
        <w:t xml:space="preserve">This contribution proposed to agree on conditions for multiplexing transmissions of different priorities, aiming at guaranteeing latency and robustness for the high-priority transmission. In addition, the contribution proposes to agree on cancellation </w:t>
      </w:r>
      <w:proofErr w:type="spellStart"/>
      <w:r>
        <w:rPr>
          <w:rFonts w:ascii="Times New Roman" w:hAnsi="Times New Roman" w:cs="Times New Roman"/>
          <w:sz w:val="20"/>
          <w:szCs w:val="20"/>
        </w:rPr>
        <w:t>behaviour</w:t>
      </w:r>
      <w:proofErr w:type="spellEnd"/>
      <w:r>
        <w:rPr>
          <w:rFonts w:ascii="Times New Roman" w:hAnsi="Times New Roman" w:cs="Times New Roman"/>
          <w:sz w:val="20"/>
          <w:szCs w:val="20"/>
        </w:rPr>
        <w:t xml:space="preserve"> for the case of DG PUSCH overlapping with CG PUSCH. The following proposals are made:</w:t>
      </w:r>
    </w:p>
    <w:p w14:paraId="1C9CF3EA" w14:textId="77E0789F" w:rsidR="0042226A" w:rsidRDefault="0042226A" w:rsidP="0042226A">
      <w:p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 xml:space="preserve">Proposal 1: A </w:t>
      </w:r>
      <w:r>
        <w:rPr>
          <w:rFonts w:ascii="Times New Roman" w:hAnsi="Times New Roman" w:cs="Times New Roman"/>
          <w:b/>
          <w:bCs/>
          <w:i/>
          <w:iCs/>
          <w:sz w:val="20"/>
          <w:szCs w:val="20"/>
          <w:lang w:eastAsia="sv-SE"/>
        </w:rPr>
        <w:t xml:space="preserve">necessary </w:t>
      </w:r>
      <w:r w:rsidRPr="000C1D6A">
        <w:rPr>
          <w:rFonts w:ascii="Times New Roman" w:hAnsi="Times New Roman" w:cs="Times New Roman"/>
          <w:b/>
          <w:bCs/>
          <w:i/>
          <w:iCs/>
          <w:sz w:val="20"/>
          <w:szCs w:val="20"/>
          <w:lang w:eastAsia="sv-SE"/>
        </w:rPr>
        <w:t>condition for the UE to multiplex transmissions of different priorities is that timeline conditions specified in TS38.213 section 9.2.5 are met.</w:t>
      </w:r>
    </w:p>
    <w:p w14:paraId="384B8221" w14:textId="77777777" w:rsidR="0042226A" w:rsidRPr="000C1D6A" w:rsidRDefault="0042226A" w:rsidP="0042226A">
      <w:p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 xml:space="preserve">Proposal 2: A </w:t>
      </w:r>
      <w:r>
        <w:rPr>
          <w:rFonts w:ascii="Times New Roman" w:hAnsi="Times New Roman" w:cs="Times New Roman"/>
          <w:b/>
          <w:bCs/>
          <w:i/>
          <w:iCs/>
          <w:sz w:val="20"/>
          <w:szCs w:val="20"/>
          <w:lang w:eastAsia="sv-SE"/>
        </w:rPr>
        <w:t xml:space="preserve">necessary </w:t>
      </w:r>
      <w:r w:rsidRPr="000C1D6A">
        <w:rPr>
          <w:rFonts w:ascii="Times New Roman" w:hAnsi="Times New Roman" w:cs="Times New Roman"/>
          <w:b/>
          <w:bCs/>
          <w:i/>
          <w:iCs/>
          <w:sz w:val="20"/>
          <w:szCs w:val="20"/>
          <w:lang w:eastAsia="sv-SE"/>
        </w:rPr>
        <w:t>condition for the UE to multiplex transmissions of different priorities is that the last symbol of the resource onto which multiplexing takes place is not later than the last symbol of the resource of a high-priority transmission.</w:t>
      </w:r>
    </w:p>
    <w:p w14:paraId="3F493054" w14:textId="77777777" w:rsidR="0042226A" w:rsidRPr="000C1D6A" w:rsidRDefault="0042226A" w:rsidP="0042226A">
      <w:p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Proposal 3: For multiplexing PUCCH transmissions of different priorities:</w:t>
      </w:r>
    </w:p>
    <w:p w14:paraId="75CFD051" w14:textId="77777777" w:rsidR="0042226A" w:rsidRPr="000C1D6A" w:rsidRDefault="0042226A" w:rsidP="0042226A">
      <w:pPr>
        <w:pStyle w:val="ListParagraph"/>
        <w:numPr>
          <w:ilvl w:val="0"/>
          <w:numId w:val="16"/>
        </w:num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 xml:space="preserve">Multiplexing </w:t>
      </w:r>
      <w:r>
        <w:rPr>
          <w:rFonts w:ascii="Times New Roman" w:hAnsi="Times New Roman" w:cs="Times New Roman"/>
          <w:b/>
          <w:bCs/>
          <w:i/>
          <w:iCs/>
          <w:sz w:val="20"/>
          <w:szCs w:val="20"/>
          <w:lang w:eastAsia="sv-SE"/>
        </w:rPr>
        <w:t>is</w:t>
      </w:r>
      <w:r w:rsidRPr="000C1D6A">
        <w:rPr>
          <w:rFonts w:ascii="Times New Roman" w:hAnsi="Times New Roman" w:cs="Times New Roman"/>
          <w:b/>
          <w:bCs/>
          <w:i/>
          <w:iCs/>
          <w:sz w:val="20"/>
          <w:szCs w:val="20"/>
          <w:lang w:eastAsia="sv-SE"/>
        </w:rPr>
        <w:t xml:space="preserve"> over </w:t>
      </w:r>
      <w:r>
        <w:rPr>
          <w:rFonts w:ascii="Times New Roman" w:hAnsi="Times New Roman" w:cs="Times New Roman"/>
          <w:b/>
          <w:bCs/>
          <w:i/>
          <w:iCs/>
          <w:sz w:val="20"/>
          <w:szCs w:val="20"/>
          <w:lang w:eastAsia="sv-SE"/>
        </w:rPr>
        <w:t>the</w:t>
      </w:r>
      <w:r w:rsidRPr="000C1D6A">
        <w:rPr>
          <w:rFonts w:ascii="Times New Roman" w:hAnsi="Times New Roman" w:cs="Times New Roman"/>
          <w:b/>
          <w:bCs/>
          <w:i/>
          <w:iCs/>
          <w:sz w:val="20"/>
          <w:szCs w:val="20"/>
          <w:lang w:eastAsia="sv-SE"/>
        </w:rPr>
        <w:t xml:space="preserve"> high-priority PUCCH </w:t>
      </w:r>
      <w:proofErr w:type="gramStart"/>
      <w:r w:rsidRPr="000C1D6A">
        <w:rPr>
          <w:rFonts w:ascii="Times New Roman" w:hAnsi="Times New Roman" w:cs="Times New Roman"/>
          <w:b/>
          <w:bCs/>
          <w:i/>
          <w:iCs/>
          <w:sz w:val="20"/>
          <w:szCs w:val="20"/>
          <w:lang w:eastAsia="sv-SE"/>
        </w:rPr>
        <w:t>resource;</w:t>
      </w:r>
      <w:proofErr w:type="gramEnd"/>
    </w:p>
    <w:p w14:paraId="4077B068" w14:textId="77777777" w:rsidR="0042226A" w:rsidRPr="000C1D6A" w:rsidRDefault="0042226A" w:rsidP="0042226A">
      <w:pPr>
        <w:pStyle w:val="ListParagraph"/>
        <w:numPr>
          <w:ilvl w:val="0"/>
          <w:numId w:val="16"/>
        </w:num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Multiplexing can only occur if a maximum code rate applicable to high-priority UCI is not exceeded</w:t>
      </w:r>
    </w:p>
    <w:p w14:paraId="3C2D6DE2" w14:textId="77777777" w:rsidR="0042226A" w:rsidRDefault="0042226A" w:rsidP="0042226A">
      <w:pPr>
        <w:jc w:val="both"/>
        <w:rPr>
          <w:rFonts w:ascii="Times New Roman" w:hAnsi="Times New Roman" w:cs="Times New Roman"/>
          <w:b/>
          <w:bCs/>
          <w:i/>
          <w:iCs/>
          <w:sz w:val="20"/>
          <w:szCs w:val="20"/>
          <w:lang w:eastAsia="sv-SE"/>
        </w:rPr>
      </w:pPr>
    </w:p>
    <w:p w14:paraId="28BB0D07" w14:textId="465B6B3A" w:rsidR="0042226A" w:rsidRPr="000C1D6A" w:rsidRDefault="0042226A" w:rsidP="0042226A">
      <w:p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Proposal 4: For multiplexing UCI of high-priority over PUSCH transmission of low-priority:</w:t>
      </w:r>
    </w:p>
    <w:p w14:paraId="2AEF8F59" w14:textId="77777777" w:rsidR="0042226A" w:rsidRPr="000C1D6A" w:rsidRDefault="0042226A" w:rsidP="0042226A">
      <w:pPr>
        <w:pStyle w:val="ListParagraph"/>
        <w:numPr>
          <w:ilvl w:val="0"/>
          <w:numId w:val="16"/>
        </w:num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Multiplexing can only occur if the number of modulated symbols Q’ for the high-priority UCI is below the limit set by alpha parameters.</w:t>
      </w:r>
    </w:p>
    <w:p w14:paraId="674111F9" w14:textId="77777777" w:rsidR="0042226A" w:rsidRPr="0042226A" w:rsidRDefault="0042226A" w:rsidP="0042226A">
      <w:pPr>
        <w:spacing w:before="240"/>
        <w:jc w:val="both"/>
        <w:rPr>
          <w:rFonts w:ascii="Times New Roman" w:hAnsi="Times New Roman" w:cs="Times New Roman"/>
          <w:b/>
          <w:bCs/>
          <w:i/>
          <w:sz w:val="20"/>
          <w:szCs w:val="20"/>
        </w:rPr>
      </w:pPr>
      <w:r w:rsidRPr="0042226A">
        <w:rPr>
          <w:rFonts w:ascii="Times New Roman" w:hAnsi="Times New Roman" w:cs="Times New Roman"/>
          <w:b/>
          <w:bCs/>
          <w:i/>
          <w:sz w:val="20"/>
          <w:szCs w:val="20"/>
        </w:rPr>
        <w:t>Proposal 5: When DG PUSCH of higher priority overlaps with CG PUSCH of lower priority, the UE does not expect a DG PUSCH of higher priority to start earlier than T</w:t>
      </w:r>
      <w:r w:rsidRPr="0042226A">
        <w:rPr>
          <w:rFonts w:ascii="Times New Roman" w:hAnsi="Times New Roman" w:cs="Times New Roman"/>
          <w:b/>
          <w:bCs/>
          <w:i/>
          <w:sz w:val="20"/>
          <w:szCs w:val="20"/>
          <w:vertAlign w:val="subscript"/>
        </w:rPr>
        <w:t>proc,2</w:t>
      </w:r>
      <w:r w:rsidRPr="0042226A">
        <w:rPr>
          <w:rFonts w:ascii="Times New Roman" w:hAnsi="Times New Roman" w:cs="Times New Roman"/>
          <w:b/>
          <w:bCs/>
          <w:i/>
          <w:sz w:val="20"/>
          <w:szCs w:val="20"/>
        </w:rPr>
        <w:t xml:space="preserve"> + d</w:t>
      </w:r>
      <w:r w:rsidRPr="0042226A">
        <w:rPr>
          <w:rFonts w:ascii="Times New Roman" w:hAnsi="Times New Roman" w:cs="Times New Roman"/>
          <w:b/>
          <w:bCs/>
          <w:i/>
          <w:sz w:val="20"/>
          <w:szCs w:val="20"/>
          <w:vertAlign w:val="subscript"/>
        </w:rPr>
        <w:t>2</w:t>
      </w:r>
      <w:r w:rsidRPr="0042226A">
        <w:rPr>
          <w:rFonts w:ascii="Times New Roman" w:hAnsi="Times New Roman" w:cs="Times New Roman"/>
          <w:b/>
          <w:bCs/>
          <w:i/>
          <w:sz w:val="20"/>
          <w:szCs w:val="20"/>
        </w:rPr>
        <w:t xml:space="preserve"> symbols after the end of the last symbol of the PDCCH. </w:t>
      </w:r>
    </w:p>
    <w:p w14:paraId="0318A606" w14:textId="77777777" w:rsidR="0042226A" w:rsidRPr="0042226A" w:rsidRDefault="0042226A" w:rsidP="0042226A">
      <w:pPr>
        <w:spacing w:before="240"/>
        <w:jc w:val="both"/>
        <w:rPr>
          <w:rFonts w:ascii="Times New Roman" w:hAnsi="Times New Roman" w:cs="Times New Roman"/>
          <w:b/>
          <w:bCs/>
          <w:i/>
          <w:sz w:val="20"/>
          <w:szCs w:val="20"/>
        </w:rPr>
      </w:pPr>
      <w:r w:rsidRPr="0042226A">
        <w:rPr>
          <w:rFonts w:ascii="Times New Roman" w:hAnsi="Times New Roman" w:cs="Times New Roman"/>
          <w:b/>
          <w:bCs/>
          <w:i/>
          <w:sz w:val="20"/>
          <w:szCs w:val="20"/>
        </w:rPr>
        <w:t>Proposal 6: When DG PUSCH of higher priority overlaps with CG PUSCH of lower priority, the UE cancels the transmission of the CG PUSCH before the first symbol overlapping with the DG PUSCH transmission.</w:t>
      </w:r>
    </w:p>
    <w:p w14:paraId="2AE2DFB8" w14:textId="77777777" w:rsidR="004B41B2" w:rsidRPr="0042226A" w:rsidRDefault="004B41B2" w:rsidP="004B41B2">
      <w:pPr>
        <w:spacing w:before="240"/>
        <w:jc w:val="both"/>
        <w:rPr>
          <w:rFonts w:ascii="Times New Roman" w:hAnsi="Times New Roman" w:cs="Times New Roman"/>
          <w:b/>
          <w:bCs/>
          <w:i/>
          <w:sz w:val="20"/>
          <w:szCs w:val="20"/>
        </w:rPr>
      </w:pPr>
      <w:r w:rsidRPr="0042226A">
        <w:rPr>
          <w:rFonts w:ascii="Times New Roman" w:hAnsi="Times New Roman" w:cs="Times New Roman"/>
          <w:b/>
          <w:bCs/>
          <w:i/>
          <w:sz w:val="20"/>
          <w:szCs w:val="20"/>
        </w:rPr>
        <w:t xml:space="preserve">Proposal </w:t>
      </w:r>
      <w:r>
        <w:rPr>
          <w:rFonts w:ascii="Times New Roman" w:hAnsi="Times New Roman" w:cs="Times New Roman"/>
          <w:b/>
          <w:bCs/>
          <w:i/>
          <w:sz w:val="20"/>
          <w:szCs w:val="20"/>
        </w:rPr>
        <w:t>7</w:t>
      </w:r>
      <w:r w:rsidRPr="0042226A">
        <w:rPr>
          <w:rFonts w:ascii="Times New Roman" w:hAnsi="Times New Roman" w:cs="Times New Roman"/>
          <w:b/>
          <w:bCs/>
          <w:i/>
          <w:sz w:val="20"/>
          <w:szCs w:val="20"/>
        </w:rPr>
        <w:t xml:space="preserve">: When </w:t>
      </w:r>
      <w:r>
        <w:rPr>
          <w:rFonts w:ascii="Times New Roman" w:hAnsi="Times New Roman" w:cs="Times New Roman"/>
          <w:b/>
          <w:bCs/>
          <w:i/>
          <w:sz w:val="20"/>
          <w:szCs w:val="20"/>
        </w:rPr>
        <w:t>C</w:t>
      </w:r>
      <w:r w:rsidRPr="0042226A">
        <w:rPr>
          <w:rFonts w:ascii="Times New Roman" w:hAnsi="Times New Roman" w:cs="Times New Roman"/>
          <w:b/>
          <w:bCs/>
          <w:i/>
          <w:sz w:val="20"/>
          <w:szCs w:val="20"/>
        </w:rPr>
        <w:t xml:space="preserve">G PUSCH of higher priority overlaps with </w:t>
      </w:r>
      <w:r>
        <w:rPr>
          <w:rFonts w:ascii="Times New Roman" w:hAnsi="Times New Roman" w:cs="Times New Roman"/>
          <w:b/>
          <w:bCs/>
          <w:i/>
          <w:sz w:val="20"/>
          <w:szCs w:val="20"/>
        </w:rPr>
        <w:t>D</w:t>
      </w:r>
      <w:r w:rsidRPr="0042226A">
        <w:rPr>
          <w:rFonts w:ascii="Times New Roman" w:hAnsi="Times New Roman" w:cs="Times New Roman"/>
          <w:b/>
          <w:bCs/>
          <w:i/>
          <w:sz w:val="20"/>
          <w:szCs w:val="20"/>
        </w:rPr>
        <w:t xml:space="preserve">G PUSCH of lower priority, the UE cancels the transmission of the </w:t>
      </w:r>
      <w:r>
        <w:rPr>
          <w:rFonts w:ascii="Times New Roman" w:hAnsi="Times New Roman" w:cs="Times New Roman"/>
          <w:b/>
          <w:bCs/>
          <w:i/>
          <w:sz w:val="20"/>
          <w:szCs w:val="20"/>
        </w:rPr>
        <w:t>D</w:t>
      </w:r>
      <w:r w:rsidRPr="0042226A">
        <w:rPr>
          <w:rFonts w:ascii="Times New Roman" w:hAnsi="Times New Roman" w:cs="Times New Roman"/>
          <w:b/>
          <w:bCs/>
          <w:i/>
          <w:sz w:val="20"/>
          <w:szCs w:val="20"/>
        </w:rPr>
        <w:t xml:space="preserve">G PUSCH before the first symbol overlapping with the </w:t>
      </w:r>
      <w:r>
        <w:rPr>
          <w:rFonts w:ascii="Times New Roman" w:hAnsi="Times New Roman" w:cs="Times New Roman"/>
          <w:b/>
          <w:bCs/>
          <w:i/>
          <w:sz w:val="20"/>
          <w:szCs w:val="20"/>
        </w:rPr>
        <w:t>C</w:t>
      </w:r>
      <w:r w:rsidRPr="0042226A">
        <w:rPr>
          <w:rFonts w:ascii="Times New Roman" w:hAnsi="Times New Roman" w:cs="Times New Roman"/>
          <w:b/>
          <w:bCs/>
          <w:i/>
          <w:sz w:val="20"/>
          <w:szCs w:val="20"/>
        </w:rPr>
        <w:t>G PUSCH transmission.</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35FE45A7" w:rsidR="00474ED0" w:rsidRPr="00764BD6" w:rsidRDefault="00633297"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1" w:name="_Ref32420535"/>
      <w:bookmarkStart w:id="2" w:name="_Ref47299212"/>
      <w:r>
        <w:rPr>
          <w:rFonts w:ascii="Times New Roman" w:hAnsi="Times New Roman"/>
          <w:sz w:val="20"/>
        </w:rPr>
        <w:t>R</w:t>
      </w:r>
      <w:r w:rsidR="00634115">
        <w:rPr>
          <w:rFonts w:ascii="Times New Roman" w:hAnsi="Times New Roman"/>
          <w:sz w:val="20"/>
        </w:rPr>
        <w:t>P</w:t>
      </w:r>
      <w:r>
        <w:rPr>
          <w:rFonts w:ascii="Times New Roman" w:hAnsi="Times New Roman"/>
          <w:sz w:val="20"/>
        </w:rPr>
        <w:t>-</w:t>
      </w:r>
      <w:bookmarkEnd w:id="1"/>
      <w:r w:rsidR="00E1245E">
        <w:rPr>
          <w:rFonts w:ascii="Times New Roman" w:hAnsi="Times New Roman"/>
          <w:sz w:val="20"/>
        </w:rPr>
        <w:t>201310, “Revised WID: Enhanced IIoT and URLLC support for NR”, Nokia, Nokia Shanghai Bell.</w:t>
      </w:r>
      <w:bookmarkEnd w:id="2"/>
    </w:p>
    <w:p w14:paraId="76C2D781" w14:textId="619D66EA" w:rsidR="00764BD6" w:rsidRDefault="00764BD6"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3" w:name="_Ref47308908"/>
      <w:r w:rsidRPr="00764BD6">
        <w:rPr>
          <w:rFonts w:ascii="Times New Roman" w:hAnsi="Times New Roman" w:cs="Times New Roman"/>
          <w:sz w:val="20"/>
          <w:szCs w:val="20"/>
        </w:rPr>
        <w:t>R1-1909492, “Summary of email discussion [97-NR-05] on handling intra-UE collision scenarios for URLLC UCI enhancements”, OPPO.</w:t>
      </w:r>
      <w:bookmarkEnd w:id="3"/>
    </w:p>
    <w:p w14:paraId="6E821684" w14:textId="48B0769B" w:rsidR="005C2439" w:rsidRDefault="005C2439"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4" w:name="_Ref47427468"/>
      <w:r>
        <w:rPr>
          <w:rFonts w:ascii="Times New Roman" w:hAnsi="Times New Roman" w:cs="Times New Roman"/>
          <w:sz w:val="20"/>
          <w:szCs w:val="20"/>
        </w:rPr>
        <w:t>RP-201347, “Final proposal on intra-UE prioritization”, Nokia, Nokia Shanghai Bell.</w:t>
      </w:r>
      <w:bookmarkEnd w:id="4"/>
    </w:p>
    <w:p w14:paraId="34C2E184" w14:textId="63A5EFE5" w:rsidR="0042226A" w:rsidRDefault="0042226A">
      <w:pPr>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6FF11B7A" w14:textId="77777777" w:rsidR="0042226A"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p w14:paraId="6EA86FFF" w14:textId="473CB372" w:rsidR="0042226A" w:rsidRPr="00346012" w:rsidRDefault="0042226A" w:rsidP="0042226A">
      <w:pPr>
        <w:pStyle w:val="Heading1"/>
        <w:rPr>
          <w:rFonts w:ascii="Times New Roman" w:hAnsi="Times New Roman"/>
          <w:lang w:val="en-US"/>
        </w:rPr>
      </w:pPr>
      <w:r>
        <w:rPr>
          <w:rFonts w:ascii="Times New Roman" w:hAnsi="Times New Roman"/>
          <w:lang w:val="en-US"/>
        </w:rPr>
        <w:t>Appendix</w:t>
      </w:r>
    </w:p>
    <w:p w14:paraId="4B2E85F4" w14:textId="5D6A140E" w:rsidR="0042226A"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r>
        <w:rPr>
          <w:rFonts w:ascii="Times New Roman" w:hAnsi="Times New Roman" w:cs="Times New Roman"/>
          <w:sz w:val="20"/>
          <w:szCs w:val="20"/>
        </w:rPr>
        <w:t>Removed text related to CG/DG prioritization in R16 specification</w:t>
      </w:r>
    </w:p>
    <w:p w14:paraId="6AD127E8" w14:textId="3C628226" w:rsidR="0042226A"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r>
        <w:rPr>
          <w:rFonts w:ascii="Times New Roman" w:hAnsi="Times New Roman" w:cs="Times New Roman"/>
          <w:sz w:val="20"/>
          <w:szCs w:val="20"/>
        </w:rPr>
        <w:t>From TS38.213 v16.1.0, section 9</w:t>
      </w:r>
    </w:p>
    <w:tbl>
      <w:tblPr>
        <w:tblStyle w:val="TableGrid"/>
        <w:tblW w:w="0" w:type="auto"/>
        <w:tblLook w:val="04A0" w:firstRow="1" w:lastRow="0" w:firstColumn="1" w:lastColumn="0" w:noHBand="0" w:noVBand="1"/>
      </w:tblPr>
      <w:tblGrid>
        <w:gridCol w:w="9629"/>
      </w:tblGrid>
      <w:tr w:rsidR="0042226A" w14:paraId="5911DDC4" w14:textId="77777777" w:rsidTr="00303D7F">
        <w:tc>
          <w:tcPr>
            <w:tcW w:w="9629" w:type="dxa"/>
          </w:tcPr>
          <w:p w14:paraId="63957D19" w14:textId="77777777" w:rsidR="0042226A" w:rsidRPr="00276833" w:rsidRDefault="0042226A" w:rsidP="00303D7F">
            <w:pPr>
              <w:spacing w:before="240"/>
              <w:ind w:left="284"/>
              <w:jc w:val="both"/>
              <w:rPr>
                <w:rFonts w:ascii="Times New Roman" w:hAnsi="Times New Roman" w:cs="Times New Roman"/>
                <w:iCs/>
                <w:sz w:val="20"/>
                <w:szCs w:val="20"/>
              </w:rPr>
            </w:pPr>
            <w:r w:rsidRPr="00276833">
              <w:rPr>
                <w:rFonts w:ascii="Times New Roman" w:hAnsi="Times New Roman" w:cs="Times New Roman"/>
                <w:sz w:val="20"/>
                <w:szCs w:val="20"/>
                <w:lang w:eastAsia="zh-CN"/>
              </w:rPr>
              <w:t xml:space="preserve">- </w:t>
            </w:r>
            <w:r w:rsidRPr="00276833">
              <w:rPr>
                <w:rFonts w:ascii="Times New Roman" w:hAnsi="Times New Roman" w:cs="Times New Roman"/>
                <w:iCs/>
                <w:sz w:val="20"/>
                <w:szCs w:val="20"/>
              </w:rPr>
              <w:t xml:space="preserve"> […]</w:t>
            </w:r>
          </w:p>
          <w:p w14:paraId="78ED085D" w14:textId="77777777" w:rsidR="0042226A" w:rsidRPr="00276833" w:rsidRDefault="0042226A" w:rsidP="00303D7F">
            <w:pPr>
              <w:pStyle w:val="B1"/>
              <w:rPr>
                <w:rFonts w:ascii="Times New Roman" w:hAnsi="Times New Roman" w:cs="Times New Roman"/>
                <w:lang w:eastAsia="zh-CN"/>
              </w:rPr>
            </w:pPr>
            <w:r w:rsidRPr="00276833">
              <w:rPr>
                <w:rFonts w:ascii="Times New Roman" w:hAnsi="Times New Roman" w:cs="Times New Roman"/>
              </w:rPr>
              <w:t>-</w:t>
            </w:r>
            <w:r w:rsidRPr="0042226A">
              <w:rPr>
                <w:rFonts w:ascii="Times New Roman" w:hAnsi="Times New Roman" w:cs="Times New Roman"/>
              </w:rPr>
              <w:tab/>
            </w:r>
            <w:r w:rsidRPr="0042226A">
              <w:rPr>
                <w:rFonts w:ascii="Times New Roman" w:hAnsi="Times New Roman" w:cs="Times New Roman"/>
                <w:lang w:eastAsia="zh-CN"/>
              </w:rPr>
              <w:t>a first PUSCH of larger priority index on a serving cell, a second PUSCH of smaller priority index on the serving cell, and a transmission of the first PUSCH would overlap in time with a transmission of the second PUSCH, the UE does not transmit the second PUSCH, where at least one of the two PUSCH is not scheduled by a DCI format</w:t>
            </w:r>
          </w:p>
          <w:p w14:paraId="3866C149" w14:textId="77777777" w:rsidR="0042226A" w:rsidRDefault="0042226A" w:rsidP="00303D7F">
            <w:pPr>
              <w:spacing w:before="240"/>
              <w:jc w:val="both"/>
              <w:rPr>
                <w:rFonts w:ascii="Times New Roman" w:hAnsi="Times New Roman" w:cs="Times New Roman"/>
                <w:iCs/>
                <w:sz w:val="20"/>
                <w:szCs w:val="20"/>
              </w:rPr>
            </w:pPr>
            <w:r>
              <w:rPr>
                <w:rFonts w:ascii="Times New Roman" w:hAnsi="Times New Roman" w:cs="Times New Roman"/>
                <w:iCs/>
                <w:sz w:val="20"/>
                <w:szCs w:val="20"/>
              </w:rPr>
              <w:t>[…]</w:t>
            </w:r>
          </w:p>
        </w:tc>
      </w:tr>
    </w:tbl>
    <w:p w14:paraId="4942CBA6" w14:textId="228B7028" w:rsidR="0042226A"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p w14:paraId="5A5A61A2" w14:textId="5AAF6C99" w:rsidR="0042226A"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r>
        <w:rPr>
          <w:rFonts w:ascii="Times New Roman" w:hAnsi="Times New Roman" w:cs="Times New Roman"/>
          <w:sz w:val="20"/>
          <w:szCs w:val="20"/>
        </w:rPr>
        <w:t>From TS38.214 v16.1.0, section 6.1</w:t>
      </w:r>
    </w:p>
    <w:tbl>
      <w:tblPr>
        <w:tblStyle w:val="TableGrid"/>
        <w:tblW w:w="0" w:type="auto"/>
        <w:tblLook w:val="04A0" w:firstRow="1" w:lastRow="0" w:firstColumn="1" w:lastColumn="0" w:noHBand="0" w:noVBand="1"/>
      </w:tblPr>
      <w:tblGrid>
        <w:gridCol w:w="9629"/>
      </w:tblGrid>
      <w:tr w:rsidR="0042226A" w14:paraId="5C08CEA6" w14:textId="77777777" w:rsidTr="00303D7F">
        <w:tc>
          <w:tcPr>
            <w:tcW w:w="9629" w:type="dxa"/>
          </w:tcPr>
          <w:p w14:paraId="63AF6CD8" w14:textId="77777777" w:rsidR="0042226A" w:rsidRDefault="0042226A" w:rsidP="00303D7F">
            <w:pPr>
              <w:spacing w:before="240"/>
              <w:jc w:val="both"/>
              <w:rPr>
                <w:rFonts w:ascii="Times New Roman" w:hAnsi="Times New Roman" w:cs="Times New Roman"/>
                <w:iCs/>
                <w:sz w:val="20"/>
                <w:szCs w:val="20"/>
              </w:rPr>
            </w:pPr>
            <w:r>
              <w:rPr>
                <w:rFonts w:ascii="Times New Roman" w:hAnsi="Times New Roman" w:cs="Times New Roman"/>
                <w:iCs/>
                <w:sz w:val="20"/>
                <w:szCs w:val="20"/>
              </w:rPr>
              <w:t>[…]</w:t>
            </w:r>
          </w:p>
          <w:p w14:paraId="5BEF7654" w14:textId="77777777" w:rsidR="0042226A" w:rsidRPr="00276833" w:rsidRDefault="0042226A" w:rsidP="00303D7F">
            <w:pPr>
              <w:rPr>
                <w:rFonts w:ascii="Times New Roman" w:eastAsia="SimSun" w:hAnsi="Times New Roman" w:cs="Times New Roman"/>
                <w:color w:val="000000"/>
                <w:kern w:val="2"/>
                <w:sz w:val="20"/>
                <w:szCs w:val="20"/>
                <w:lang w:eastAsia="zh-CN"/>
              </w:rPr>
            </w:pPr>
            <w:r w:rsidRPr="00276833">
              <w:rPr>
                <w:rFonts w:ascii="Times New Roman" w:hAnsi="Times New Roman" w:cs="Times New Roman"/>
                <w:sz w:val="20"/>
                <w:szCs w:val="20"/>
              </w:rPr>
              <w:t xml:space="preserve">[If [a UE reports the capability of intra-UE prioritization], and if a PUSCH corresponding to a configured grant and a PUSCH scheduled by a PDCCH on a serving cell </w:t>
            </w:r>
            <w:r w:rsidRPr="00276833">
              <w:rPr>
                <w:rFonts w:ascii="Times New Roman" w:eastAsia="SimSun" w:hAnsi="Times New Roman" w:cs="Times New Roman"/>
                <w:color w:val="000000"/>
                <w:kern w:val="2"/>
                <w:sz w:val="20"/>
                <w:szCs w:val="20"/>
                <w:lang w:eastAsia="zh-CN"/>
              </w:rPr>
              <w:t>are partially or fully overlapping in time,</w:t>
            </w:r>
          </w:p>
          <w:p w14:paraId="0C9B68E2" w14:textId="77777777" w:rsidR="0042226A" w:rsidRPr="00276833" w:rsidRDefault="0042226A" w:rsidP="00303D7F">
            <w:pPr>
              <w:pStyle w:val="B1"/>
              <w:rPr>
                <w:rFonts w:ascii="Times New Roman" w:hAnsi="Times New Roman" w:cs="Times New Roman"/>
                <w:szCs w:val="20"/>
              </w:rPr>
            </w:pPr>
            <w:r w:rsidRPr="00276833">
              <w:rPr>
                <w:rFonts w:ascii="Times New Roman" w:hAnsi="Times New Roman" w:cs="Times New Roman"/>
                <w:i/>
                <w:szCs w:val="20"/>
              </w:rPr>
              <w:t>-</w:t>
            </w:r>
            <w:r w:rsidRPr="00276833">
              <w:rPr>
                <w:rFonts w:ascii="Times New Roman" w:hAnsi="Times New Roman" w:cs="Times New Roman"/>
                <w:i/>
                <w:szCs w:val="20"/>
              </w:rPr>
              <w:tab/>
            </w:r>
            <w:r w:rsidRPr="00276833">
              <w:rPr>
                <w:rFonts w:ascii="Times New Roman" w:hAnsi="Times New Roman" w:cs="Times New Roman"/>
                <w:szCs w:val="20"/>
              </w:rPr>
              <w:t xml:space="preserve">If the PUSCH corresponding to the configured grant has </w:t>
            </w:r>
            <w:r w:rsidRPr="00276833">
              <w:rPr>
                <w:rFonts w:ascii="Times New Roman" w:hAnsi="Times New Roman" w:cs="Times New Roman"/>
                <w:i/>
                <w:szCs w:val="20"/>
              </w:rPr>
              <w:t>priority</w:t>
            </w:r>
            <w:r w:rsidRPr="00276833">
              <w:rPr>
                <w:rFonts w:ascii="Times New Roman" w:hAnsi="Times New Roman" w:cs="Times New Roman"/>
                <w:szCs w:val="20"/>
              </w:rPr>
              <w:t xml:space="preserve"> in </w:t>
            </w:r>
            <w:proofErr w:type="spellStart"/>
            <w:r w:rsidRPr="00276833">
              <w:rPr>
                <w:rFonts w:ascii="Times New Roman" w:hAnsi="Times New Roman" w:cs="Times New Roman"/>
                <w:i/>
                <w:szCs w:val="20"/>
              </w:rPr>
              <w:t>configuredGrantConfig</w:t>
            </w:r>
            <w:proofErr w:type="spellEnd"/>
            <w:r w:rsidRPr="00276833">
              <w:rPr>
                <w:rFonts w:ascii="Times New Roman" w:hAnsi="Times New Roman" w:cs="Times New Roman"/>
                <w:szCs w:val="20"/>
              </w:rPr>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41135CF3" w14:textId="77777777" w:rsidR="0042226A" w:rsidRPr="00276833" w:rsidRDefault="0042226A" w:rsidP="00303D7F">
            <w:pPr>
              <w:pStyle w:val="B1"/>
              <w:rPr>
                <w:rFonts w:ascii="Times New Roman" w:hAnsi="Times New Roman" w:cs="Times New Roman"/>
                <w:szCs w:val="20"/>
              </w:rPr>
            </w:pPr>
            <w:r w:rsidRPr="00276833">
              <w:rPr>
                <w:rFonts w:ascii="Times New Roman" w:hAnsi="Times New Roman" w:cs="Times New Roman"/>
                <w:i/>
                <w:szCs w:val="20"/>
              </w:rPr>
              <w:t>-</w:t>
            </w:r>
            <w:r w:rsidRPr="00276833">
              <w:rPr>
                <w:rFonts w:ascii="Times New Roman" w:hAnsi="Times New Roman" w:cs="Times New Roman"/>
                <w:i/>
                <w:szCs w:val="20"/>
              </w:rPr>
              <w:tab/>
            </w:r>
            <w:r w:rsidRPr="00276833">
              <w:rPr>
                <w:rFonts w:ascii="Times New Roman" w:hAnsi="Times New Roman" w:cs="Times New Roman"/>
                <w:szCs w:val="20"/>
              </w:rPr>
              <w:t xml:space="preserve">Otherwise, the UE shall cancel the PUSCH transmission corresponding to the configured grant at latest starting </w:t>
            </w:r>
            <w:r w:rsidRPr="00276833">
              <w:rPr>
                <w:rFonts w:ascii="Times New Roman" w:hAnsi="Times New Roman" w:cs="Times New Roman"/>
                <w:i/>
                <w:szCs w:val="20"/>
              </w:rPr>
              <w:t>M</w:t>
            </w:r>
            <w:r w:rsidRPr="00276833">
              <w:rPr>
                <w:rFonts w:ascii="Times New Roman" w:hAnsi="Times New Roman" w:cs="Times New Roman"/>
                <w:szCs w:val="20"/>
              </w:rPr>
              <w:t xml:space="preserve"> symbols after the end of the last symbol of the PDCCH carrying the DCI scheduling the PUSCH, and transmit the PUSCH scheduled by the PDCCH, where</w:t>
            </w:r>
          </w:p>
          <w:p w14:paraId="1EE1AE9F" w14:textId="77777777" w:rsidR="0042226A" w:rsidRPr="00276833" w:rsidRDefault="0042226A" w:rsidP="00303D7F">
            <w:pPr>
              <w:pStyle w:val="B2"/>
              <w:rPr>
                <w:rFonts w:ascii="Times New Roman" w:hAnsi="Times New Roman" w:cs="Times New Roman"/>
                <w:szCs w:val="20"/>
              </w:rPr>
            </w:pPr>
            <w:r w:rsidRPr="00276833">
              <w:rPr>
                <w:rFonts w:ascii="Times New Roman" w:hAnsi="Times New Roman" w:cs="Times New Roman"/>
                <w:szCs w:val="20"/>
              </w:rPr>
              <w:t>-</w:t>
            </w:r>
            <w:r w:rsidRPr="00276833">
              <w:rPr>
                <w:rFonts w:ascii="Times New Roman" w:hAnsi="Times New Roman" w:cs="Times New Roman"/>
                <w:szCs w:val="20"/>
              </w:rPr>
              <w:tab/>
            </w:r>
            <w:r w:rsidRPr="00276833">
              <w:rPr>
                <w:rFonts w:ascii="Times New Roman" w:hAnsi="Times New Roman" w:cs="Times New Roman"/>
                <w:i/>
                <w:szCs w:val="20"/>
              </w:rPr>
              <w:t>M = T</w:t>
            </w:r>
            <w:r w:rsidRPr="00276833">
              <w:rPr>
                <w:rFonts w:ascii="Times New Roman" w:hAnsi="Times New Roman" w:cs="Times New Roman"/>
                <w:i/>
                <w:szCs w:val="20"/>
                <w:vertAlign w:val="subscript"/>
              </w:rPr>
              <w:t>proc,2</w:t>
            </w:r>
            <w:r w:rsidRPr="00276833">
              <w:rPr>
                <w:rFonts w:ascii="Times New Roman" w:hAnsi="Times New Roman" w:cs="Times New Roman"/>
                <w:i/>
                <w:szCs w:val="20"/>
              </w:rPr>
              <w:t xml:space="preserve">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1</w:t>
            </w:r>
            <w:r w:rsidRPr="00276833">
              <w:rPr>
                <w:rFonts w:ascii="Times New Roman" w:eastAsia="SimSun" w:hAnsi="Times New Roman" w:cs="Times New Roman"/>
                <w:i/>
                <w:szCs w:val="20"/>
                <w:lang w:eastAsia="zh-CN"/>
              </w:rPr>
              <w:t xml:space="preserve">, where </w:t>
            </w:r>
            <w:r w:rsidRPr="00276833">
              <w:rPr>
                <w:rFonts w:ascii="Times New Roman" w:hAnsi="Times New Roman" w:cs="Times New Roman"/>
                <w:i/>
                <w:szCs w:val="20"/>
              </w:rPr>
              <w:t>T</w:t>
            </w:r>
            <w:r w:rsidRPr="00276833">
              <w:rPr>
                <w:rFonts w:ascii="Times New Roman" w:hAnsi="Times New Roman" w:cs="Times New Roman"/>
                <w:i/>
                <w:szCs w:val="20"/>
                <w:vertAlign w:val="subscript"/>
              </w:rPr>
              <w:t>proc,2</w:t>
            </w:r>
            <w:r w:rsidRPr="00276833">
              <w:rPr>
                <w:rFonts w:ascii="Times New Roman" w:eastAsia="SimSun" w:hAnsi="Times New Roman" w:cs="Times New Roman"/>
                <w:szCs w:val="20"/>
                <w:lang w:eastAsia="zh-CN"/>
              </w:rPr>
              <w:t xml:space="preserve"> is given by clause 6.4 for the corresponding PUSCH timing capability assuming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2,1</w:t>
            </w:r>
            <w:r w:rsidRPr="00276833">
              <w:rPr>
                <w:rFonts w:ascii="Times New Roman" w:eastAsia="SimSun" w:hAnsi="Times New Roman" w:cs="Times New Roman"/>
                <w:szCs w:val="20"/>
                <w:vertAlign w:val="subscript"/>
                <w:lang w:eastAsia="zh-CN"/>
              </w:rPr>
              <w:t xml:space="preserve"> </w:t>
            </w:r>
            <w:r w:rsidRPr="00276833">
              <w:rPr>
                <w:rFonts w:ascii="Times New Roman" w:eastAsia="SimSun" w:hAnsi="Times New Roman" w:cs="Times New Roman"/>
                <w:szCs w:val="20"/>
                <w:lang w:eastAsia="zh-CN"/>
              </w:rPr>
              <w:t xml:space="preserve">= 0 and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1</w:t>
            </w:r>
            <w:r w:rsidRPr="00276833">
              <w:rPr>
                <w:rFonts w:ascii="Times New Roman" w:eastAsia="SimSun" w:hAnsi="Times New Roman" w:cs="Times New Roman"/>
                <w:szCs w:val="20"/>
                <w:lang w:eastAsia="zh-CN"/>
              </w:rPr>
              <w:t xml:space="preserve"> is determined by the reported UE capability [XXXXX],</w:t>
            </w:r>
          </w:p>
          <w:p w14:paraId="52F4C328" w14:textId="77777777" w:rsidR="0042226A" w:rsidRPr="00276833" w:rsidRDefault="0042226A" w:rsidP="00303D7F">
            <w:pPr>
              <w:pStyle w:val="B2"/>
              <w:rPr>
                <w:rFonts w:ascii="Times New Roman" w:hAnsi="Times New Roman" w:cs="Times New Roman"/>
                <w:szCs w:val="20"/>
              </w:rPr>
            </w:pPr>
            <w:r w:rsidRPr="00276833">
              <w:rPr>
                <w:rFonts w:ascii="Times New Roman" w:hAnsi="Times New Roman" w:cs="Times New Roman"/>
                <w:szCs w:val="20"/>
              </w:rPr>
              <w:t>-</w:t>
            </w:r>
            <w:r w:rsidRPr="00276833">
              <w:rPr>
                <w:rFonts w:ascii="Times New Roman" w:hAnsi="Times New Roman" w:cs="Times New Roman"/>
                <w:szCs w:val="20"/>
              </w:rPr>
              <w:tab/>
            </w:r>
            <w:r w:rsidRPr="00276833">
              <w:rPr>
                <w:rFonts w:ascii="Times New Roman" w:eastAsia="SimSun" w:hAnsi="Times New Roman" w:cs="Times New Roman"/>
                <w:szCs w:val="20"/>
                <w:lang w:eastAsia="zh-CN"/>
              </w:rPr>
              <w:t xml:space="preserve">In this case, the UE is not expected to be scheduled for the PUSCH by the PDCCH where the PUSCH starts earlier than </w:t>
            </w:r>
            <w:r w:rsidRPr="00276833">
              <w:rPr>
                <w:rFonts w:ascii="Times New Roman" w:eastAsia="SimSun" w:hAnsi="Times New Roman" w:cs="Times New Roman"/>
                <w:i/>
                <w:szCs w:val="20"/>
                <w:lang w:eastAsia="zh-CN"/>
              </w:rPr>
              <w:t>N</w:t>
            </w:r>
            <w:r w:rsidRPr="00276833">
              <w:rPr>
                <w:rFonts w:ascii="Times New Roman" w:eastAsia="SimSun" w:hAnsi="Times New Roman" w:cs="Times New Roman"/>
                <w:szCs w:val="20"/>
                <w:lang w:eastAsia="zh-CN"/>
              </w:rPr>
              <w:t xml:space="preserve"> symbols after the end of the last symbol of the PDCCH, where</w:t>
            </w:r>
          </w:p>
          <w:p w14:paraId="12EFB49E" w14:textId="77777777" w:rsidR="0042226A" w:rsidRPr="00276833" w:rsidRDefault="0042226A" w:rsidP="00303D7F">
            <w:pPr>
              <w:pStyle w:val="B3"/>
              <w:rPr>
                <w:rFonts w:ascii="Times New Roman" w:hAnsi="Times New Roman" w:cs="Times New Roman"/>
                <w:szCs w:val="20"/>
              </w:rPr>
            </w:pPr>
            <w:r w:rsidRPr="00276833">
              <w:rPr>
                <w:rFonts w:ascii="Times New Roman" w:hAnsi="Times New Roman" w:cs="Times New Roman"/>
                <w:szCs w:val="20"/>
              </w:rPr>
              <w:t>-</w:t>
            </w:r>
            <w:r w:rsidRPr="00276833">
              <w:rPr>
                <w:rFonts w:ascii="Times New Roman" w:hAnsi="Times New Roman" w:cs="Times New Roman"/>
                <w:szCs w:val="20"/>
              </w:rPr>
              <w:tab/>
            </w:r>
            <w:r w:rsidRPr="00276833">
              <w:rPr>
                <w:rFonts w:ascii="Times New Roman" w:eastAsia="SimSun" w:hAnsi="Times New Roman" w:cs="Times New Roman"/>
                <w:i/>
                <w:szCs w:val="20"/>
                <w:lang w:eastAsia="zh-CN"/>
              </w:rPr>
              <w:t>N =</w:t>
            </w:r>
            <w:r w:rsidRPr="00276833">
              <w:rPr>
                <w:rFonts w:ascii="Times New Roman" w:hAnsi="Times New Roman" w:cs="Times New Roman"/>
                <w:i/>
                <w:szCs w:val="20"/>
              </w:rPr>
              <w:t xml:space="preserve"> T</w:t>
            </w:r>
            <w:r w:rsidRPr="00276833">
              <w:rPr>
                <w:rFonts w:ascii="Times New Roman" w:hAnsi="Times New Roman" w:cs="Times New Roman"/>
                <w:i/>
                <w:szCs w:val="20"/>
                <w:vertAlign w:val="subscript"/>
              </w:rPr>
              <w:t>proc,2</w:t>
            </w:r>
            <w:r w:rsidRPr="00276833">
              <w:rPr>
                <w:rFonts w:ascii="Times New Roman" w:eastAsia="SimSun" w:hAnsi="Times New Roman" w:cs="Times New Roman"/>
                <w:szCs w:val="20"/>
                <w:lang w:eastAsia="zh-CN"/>
              </w:rPr>
              <w:t xml:space="preserve"> +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2</w:t>
            </w:r>
            <w:r w:rsidRPr="00276833">
              <w:rPr>
                <w:rFonts w:ascii="Times New Roman" w:eastAsia="SimSun" w:hAnsi="Times New Roman" w:cs="Times New Roman"/>
                <w:szCs w:val="20"/>
                <w:lang w:eastAsia="zh-CN"/>
              </w:rPr>
              <w:t xml:space="preserve">, where </w:t>
            </w:r>
            <w:r w:rsidRPr="00276833">
              <w:rPr>
                <w:rFonts w:ascii="Times New Roman" w:hAnsi="Times New Roman" w:cs="Times New Roman"/>
                <w:i/>
                <w:szCs w:val="20"/>
              </w:rPr>
              <w:t>T</w:t>
            </w:r>
            <w:r w:rsidRPr="00276833">
              <w:rPr>
                <w:rFonts w:ascii="Times New Roman" w:hAnsi="Times New Roman" w:cs="Times New Roman"/>
                <w:i/>
                <w:szCs w:val="20"/>
                <w:vertAlign w:val="subscript"/>
              </w:rPr>
              <w:t>proc,2</w:t>
            </w:r>
            <w:r w:rsidRPr="00276833">
              <w:rPr>
                <w:rFonts w:ascii="Times New Roman" w:eastAsia="SimSun" w:hAnsi="Times New Roman" w:cs="Times New Roman"/>
                <w:szCs w:val="20"/>
                <w:lang w:eastAsia="zh-CN"/>
              </w:rPr>
              <w:t xml:space="preserve"> is the PUSCH preparation time of the PUSCH scheduled by the PDCCH using the associated PUSCH timing capability according to clause 6.4 and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2</w:t>
            </w:r>
            <w:r w:rsidRPr="00276833">
              <w:rPr>
                <w:rFonts w:ascii="Times New Roman" w:eastAsia="SimSun" w:hAnsi="Times New Roman" w:cs="Times New Roman"/>
                <w:szCs w:val="20"/>
                <w:lang w:eastAsia="zh-CN"/>
              </w:rPr>
              <w:t xml:space="preserve"> is determined by the reported UE capability [YYYYY].</w:t>
            </w:r>
          </w:p>
          <w:p w14:paraId="10F0D822" w14:textId="77777777" w:rsidR="0042226A" w:rsidRPr="00276833" w:rsidRDefault="0042226A" w:rsidP="00303D7F">
            <w:pPr>
              <w:pStyle w:val="B1"/>
              <w:rPr>
                <w:rFonts w:ascii="Times New Roman" w:hAnsi="Times New Roman" w:cs="Times New Roman"/>
                <w:szCs w:val="20"/>
              </w:rPr>
            </w:pPr>
            <w:r w:rsidRPr="00276833">
              <w:rPr>
                <w:rFonts w:ascii="Times New Roman" w:hAnsi="Times New Roman" w:cs="Times New Roman"/>
                <w:i/>
                <w:szCs w:val="20"/>
              </w:rPr>
              <w:t>-</w:t>
            </w:r>
            <w:r w:rsidRPr="00276833">
              <w:rPr>
                <w:rFonts w:ascii="Times New Roman" w:hAnsi="Times New Roman" w:cs="Times New Roman"/>
                <w:i/>
                <w:szCs w:val="20"/>
              </w:rPr>
              <w:tab/>
            </w:r>
            <w:r w:rsidRPr="00276833">
              <w:rPr>
                <w:rFonts w:ascii="Times New Roman" w:hAnsi="Times New Roman" w:cs="Times New Roman"/>
                <w:szCs w:val="20"/>
              </w:rPr>
              <w:t>In case of PUSCH repetitions, the overlapping handling is performed for each PUSCH repetition separately.</w:t>
            </w:r>
          </w:p>
          <w:p w14:paraId="02A055D0" w14:textId="77777777" w:rsidR="0042226A" w:rsidRPr="00276833" w:rsidRDefault="0042226A" w:rsidP="00303D7F">
            <w:pPr>
              <w:pStyle w:val="B1"/>
              <w:rPr>
                <w:rFonts w:ascii="Times New Roman" w:hAnsi="Times New Roman" w:cs="Times New Roman"/>
                <w:szCs w:val="20"/>
              </w:rPr>
            </w:pPr>
            <w:r w:rsidRPr="00276833">
              <w:rPr>
                <w:rFonts w:ascii="Times New Roman" w:hAnsi="Times New Roman" w:cs="Times New Roman"/>
                <w:i/>
                <w:szCs w:val="20"/>
              </w:rPr>
              <w:t>-</w:t>
            </w:r>
            <w:r w:rsidRPr="00276833">
              <w:rPr>
                <w:rFonts w:ascii="Times New Roman" w:hAnsi="Times New Roman" w:cs="Times New Roman"/>
                <w:i/>
                <w:szCs w:val="20"/>
              </w:rPr>
              <w:tab/>
            </w:r>
            <w:r w:rsidRPr="00276833">
              <w:rPr>
                <w:rFonts w:ascii="Times New Roman" w:hAnsi="Times New Roman" w:cs="Times New Roman"/>
                <w:szCs w:val="20"/>
              </w:rPr>
              <w:t>The UE is not expected to be scheduled for another PUSCH by a PDCCH where this PUSCH starts no earlier than the end of the prioritized transmitted PUSCH and before the end of the time domain allocation of the cancelled PUSCH.]</w:t>
            </w:r>
          </w:p>
        </w:tc>
      </w:tr>
    </w:tbl>
    <w:p w14:paraId="43212E1A" w14:textId="77777777" w:rsidR="0042226A" w:rsidRPr="00764BD6"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sectPr w:rsidR="0042226A" w:rsidRPr="00764BD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999E3" w14:textId="77777777" w:rsidR="00662E87" w:rsidRDefault="00662E87">
      <w:r>
        <w:separator/>
      </w:r>
    </w:p>
  </w:endnote>
  <w:endnote w:type="continuationSeparator" w:id="0">
    <w:p w14:paraId="361AEDAE" w14:textId="77777777" w:rsidR="00662E87" w:rsidRDefault="00662E87">
      <w:r>
        <w:continuationSeparator/>
      </w:r>
    </w:p>
  </w:endnote>
  <w:endnote w:type="continuationNotice" w:id="1">
    <w:p w14:paraId="6EA91074" w14:textId="77777777" w:rsidR="00662E87" w:rsidRDefault="00662E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EAD57" w14:textId="77777777" w:rsidR="00662E87" w:rsidRDefault="00662E87">
      <w:r>
        <w:separator/>
      </w:r>
    </w:p>
  </w:footnote>
  <w:footnote w:type="continuationSeparator" w:id="0">
    <w:p w14:paraId="4DDE5652" w14:textId="77777777" w:rsidR="00662E87" w:rsidRDefault="00662E87">
      <w:r>
        <w:continuationSeparator/>
      </w:r>
    </w:p>
  </w:footnote>
  <w:footnote w:type="continuationNotice" w:id="1">
    <w:p w14:paraId="1FA824C3" w14:textId="77777777" w:rsidR="00662E87" w:rsidRDefault="00662E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14A50C0"/>
    <w:multiLevelType w:val="hybridMultilevel"/>
    <w:tmpl w:val="76F071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2E4838"/>
    <w:multiLevelType w:val="hybridMultilevel"/>
    <w:tmpl w:val="23E205BE"/>
    <w:lvl w:ilvl="0" w:tplc="C068D4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153A5B"/>
    <w:multiLevelType w:val="hybridMultilevel"/>
    <w:tmpl w:val="DB70045E"/>
    <w:lvl w:ilvl="0" w:tplc="35B6037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72452229"/>
    <w:multiLevelType w:val="hybridMultilevel"/>
    <w:tmpl w:val="5AAA9EBC"/>
    <w:lvl w:ilvl="0" w:tplc="668A2F6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2"/>
  </w:num>
  <w:num w:numId="6">
    <w:abstractNumId w:val="8"/>
  </w:num>
  <w:num w:numId="7">
    <w:abstractNumId w:val="12"/>
  </w:num>
  <w:num w:numId="8">
    <w:abstractNumId w:val="3"/>
  </w:num>
  <w:num w:numId="9">
    <w:abstractNumId w:val="15"/>
  </w:num>
  <w:num w:numId="10">
    <w:abstractNumId w:val="5"/>
    <w:lvlOverride w:ilvl="0">
      <w:startOverride w:val="1"/>
    </w:lvlOverride>
  </w:num>
  <w:num w:numId="11">
    <w:abstractNumId w:val="9"/>
  </w:num>
  <w:num w:numId="12">
    <w:abstractNumId w:val="13"/>
  </w:num>
  <w:num w:numId="13">
    <w:abstractNumId w:val="14"/>
  </w:num>
  <w:num w:numId="14">
    <w:abstractNumId w:val="4"/>
  </w:num>
  <w:num w:numId="15">
    <w:abstractNumId w:val="1"/>
  </w:num>
  <w:num w:numId="1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237"/>
    <w:rsid w:val="00033351"/>
    <w:rsid w:val="0003410A"/>
    <w:rsid w:val="00034C15"/>
    <w:rsid w:val="00035EA8"/>
    <w:rsid w:val="00035EDA"/>
    <w:rsid w:val="00035F74"/>
    <w:rsid w:val="00036BA1"/>
    <w:rsid w:val="00040236"/>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594D"/>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9A1"/>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406"/>
    <w:rsid w:val="00132FD0"/>
    <w:rsid w:val="001330B8"/>
    <w:rsid w:val="0013399F"/>
    <w:rsid w:val="001344C0"/>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0C94"/>
    <w:rsid w:val="00162135"/>
    <w:rsid w:val="001629FC"/>
    <w:rsid w:val="00162BD1"/>
    <w:rsid w:val="00162C52"/>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3D1"/>
    <w:rsid w:val="001833FB"/>
    <w:rsid w:val="00183599"/>
    <w:rsid w:val="00184226"/>
    <w:rsid w:val="001846F2"/>
    <w:rsid w:val="00185251"/>
    <w:rsid w:val="001856D0"/>
    <w:rsid w:val="00186721"/>
    <w:rsid w:val="00186F7A"/>
    <w:rsid w:val="00187149"/>
    <w:rsid w:val="00187FF9"/>
    <w:rsid w:val="00190AC1"/>
    <w:rsid w:val="00191B9C"/>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2D3"/>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50"/>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B1"/>
    <w:rsid w:val="00394D8D"/>
    <w:rsid w:val="0039520F"/>
    <w:rsid w:val="00395487"/>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4A5"/>
    <w:rsid w:val="0041384A"/>
    <w:rsid w:val="00413AAC"/>
    <w:rsid w:val="00413C68"/>
    <w:rsid w:val="00414AB1"/>
    <w:rsid w:val="00414C64"/>
    <w:rsid w:val="00415426"/>
    <w:rsid w:val="00415E8A"/>
    <w:rsid w:val="00415EB0"/>
    <w:rsid w:val="00416DDF"/>
    <w:rsid w:val="00416EC3"/>
    <w:rsid w:val="00420230"/>
    <w:rsid w:val="00420A99"/>
    <w:rsid w:val="00421105"/>
    <w:rsid w:val="00421616"/>
    <w:rsid w:val="0042167F"/>
    <w:rsid w:val="00421F66"/>
    <w:rsid w:val="0042226A"/>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1B2"/>
    <w:rsid w:val="004B4245"/>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2F23"/>
    <w:rsid w:val="004D36B1"/>
    <w:rsid w:val="004D3C15"/>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7D"/>
    <w:rsid w:val="004F27C9"/>
    <w:rsid w:val="004F27D0"/>
    <w:rsid w:val="004F30B7"/>
    <w:rsid w:val="004F4A8C"/>
    <w:rsid w:val="004F4D44"/>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439"/>
    <w:rsid w:val="005C2555"/>
    <w:rsid w:val="005C2834"/>
    <w:rsid w:val="005C30F8"/>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3FAB"/>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90B"/>
    <w:rsid w:val="00603A84"/>
    <w:rsid w:val="00604267"/>
    <w:rsid w:val="00604F14"/>
    <w:rsid w:val="00605289"/>
    <w:rsid w:val="00605346"/>
    <w:rsid w:val="0060549E"/>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2F04"/>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4BD6"/>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E52"/>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3AE"/>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A7DE9"/>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5EC7"/>
    <w:rsid w:val="00A36297"/>
    <w:rsid w:val="00A36676"/>
    <w:rsid w:val="00A36EAD"/>
    <w:rsid w:val="00A3755F"/>
    <w:rsid w:val="00A37E7B"/>
    <w:rsid w:val="00A40343"/>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00E"/>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574D"/>
    <w:rsid w:val="00B57004"/>
    <w:rsid w:val="00B57291"/>
    <w:rsid w:val="00B575E0"/>
    <w:rsid w:val="00B57A4E"/>
    <w:rsid w:val="00B57B83"/>
    <w:rsid w:val="00B57D38"/>
    <w:rsid w:val="00B57D49"/>
    <w:rsid w:val="00B57FF9"/>
    <w:rsid w:val="00B60031"/>
    <w:rsid w:val="00B60762"/>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7E7"/>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2B1"/>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A24"/>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3D"/>
    <w:rsid w:val="00C41EB7"/>
    <w:rsid w:val="00C43A6C"/>
    <w:rsid w:val="00C43FCC"/>
    <w:rsid w:val="00C44972"/>
    <w:rsid w:val="00C44F4B"/>
    <w:rsid w:val="00C45739"/>
    <w:rsid w:val="00C4582B"/>
    <w:rsid w:val="00C45F08"/>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4E4"/>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7E"/>
    <w:rsid w:val="00CA59E2"/>
    <w:rsid w:val="00CA5D20"/>
    <w:rsid w:val="00CA6781"/>
    <w:rsid w:val="00CA6AE8"/>
    <w:rsid w:val="00CB0F89"/>
    <w:rsid w:val="00CB1E8C"/>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989"/>
    <w:rsid w:val="00E04BB2"/>
    <w:rsid w:val="00E05500"/>
    <w:rsid w:val="00E060FC"/>
    <w:rsid w:val="00E07799"/>
    <w:rsid w:val="00E078E2"/>
    <w:rsid w:val="00E07CBA"/>
    <w:rsid w:val="00E07E6C"/>
    <w:rsid w:val="00E10E81"/>
    <w:rsid w:val="00E10E95"/>
    <w:rsid w:val="00E110E7"/>
    <w:rsid w:val="00E11B20"/>
    <w:rsid w:val="00E1245E"/>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45A"/>
    <w:rsid w:val="00E4654B"/>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6C51"/>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8EB"/>
    <w:rsid w:val="00FE4C7B"/>
    <w:rsid w:val="00FE4CA9"/>
    <w:rsid w:val="00FE4D7E"/>
    <w:rsid w:val="00FE55A8"/>
    <w:rsid w:val="00FE5659"/>
    <w:rsid w:val="00FE579E"/>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A62"/>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71A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1A6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3.xml><?xml version="1.0" encoding="utf-8"?>
<ds:datastoreItem xmlns:ds="http://schemas.openxmlformats.org/officeDocument/2006/customXml" ds:itemID="{9A3CB249-9FB2-480E-BED5-3DA5F6C8FBDB}">
  <ds:schemaRefs>
    <ds:schemaRef ds:uri="http://schemas.microsoft.com/office/2006/documentManagement/types"/>
    <ds:schemaRef ds:uri="e32f50e1-6846-4d7d-ad60-ccd6877e6c5e"/>
    <ds:schemaRef ds:uri="5a888943-97ca-4c93-b605-714bb5e9e285"/>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1897</Words>
  <Characters>10036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2020-08-07T21:19:00Z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